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5DD" w:rsidRDefault="00430E4D" w:rsidP="00026112">
      <w:pPr>
        <w:pStyle w:val="a5"/>
        <w:jc w:val="center"/>
        <w:rPr>
          <w:b/>
          <w:noProof/>
          <w:color w:val="000000" w:themeColor="text1"/>
          <w:sz w:val="28"/>
          <w:szCs w:val="28"/>
        </w:rPr>
      </w:pPr>
      <w:bookmarkStart w:id="0" w:name="_GoBack"/>
      <w:bookmarkEnd w:id="0"/>
      <w:r w:rsidRPr="00430E4D">
        <w:rPr>
          <w:b/>
          <w:noProof/>
          <w:color w:val="000000" w:themeColor="text1"/>
          <w:sz w:val="28"/>
          <w:szCs w:val="28"/>
        </w:rPr>
        <w:drawing>
          <wp:inline distT="0" distB="0" distL="0" distR="0">
            <wp:extent cx="6645910" cy="9914484"/>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914484"/>
                    </a:xfrm>
                    <a:prstGeom prst="rect">
                      <a:avLst/>
                    </a:prstGeom>
                    <a:noFill/>
                    <a:ln>
                      <a:noFill/>
                    </a:ln>
                  </pic:spPr>
                </pic:pic>
              </a:graphicData>
            </a:graphic>
          </wp:inline>
        </w:drawing>
      </w:r>
    </w:p>
    <w:p w:rsidR="003733C3" w:rsidRPr="00026112" w:rsidRDefault="003733C3" w:rsidP="00026112">
      <w:pPr>
        <w:pStyle w:val="a5"/>
        <w:jc w:val="center"/>
        <w:rPr>
          <w:b/>
          <w:color w:val="000000" w:themeColor="text1"/>
          <w:sz w:val="28"/>
          <w:szCs w:val="28"/>
        </w:rPr>
      </w:pPr>
      <w:r w:rsidRPr="00026112">
        <w:rPr>
          <w:b/>
          <w:color w:val="000000" w:themeColor="text1"/>
          <w:sz w:val="28"/>
          <w:szCs w:val="28"/>
        </w:rPr>
        <w:lastRenderedPageBreak/>
        <w:t>Раздел 1. КОМПЛЕКС ОСНОВНЫХ ХАРАКТЕРИСТИК ПРОГРАММЫ.</w:t>
      </w:r>
    </w:p>
    <w:p w:rsidR="003733C3" w:rsidRPr="00026112" w:rsidRDefault="003733C3" w:rsidP="00026112">
      <w:pPr>
        <w:pStyle w:val="a5"/>
        <w:numPr>
          <w:ilvl w:val="1"/>
          <w:numId w:val="7"/>
        </w:numPr>
        <w:jc w:val="center"/>
        <w:rPr>
          <w:b/>
          <w:color w:val="000000" w:themeColor="text1"/>
          <w:sz w:val="28"/>
          <w:szCs w:val="28"/>
        </w:rPr>
      </w:pPr>
      <w:r w:rsidRPr="00026112">
        <w:rPr>
          <w:b/>
          <w:color w:val="000000" w:themeColor="text1"/>
          <w:sz w:val="28"/>
          <w:szCs w:val="28"/>
        </w:rPr>
        <w:t>Пояснительная записка</w:t>
      </w:r>
    </w:p>
    <w:p w:rsidR="00026112" w:rsidRPr="00026112" w:rsidRDefault="00026112" w:rsidP="00026112">
      <w:pPr>
        <w:spacing w:after="0" w:line="240" w:lineRule="auto"/>
        <w:ind w:firstLine="450"/>
        <w:jc w:val="both"/>
        <w:rPr>
          <w:rFonts w:ascii="Times New Roman" w:hAnsi="Times New Roman"/>
          <w:sz w:val="28"/>
          <w:szCs w:val="28"/>
        </w:rPr>
      </w:pPr>
      <w:r w:rsidRPr="00026112">
        <w:rPr>
          <w:rFonts w:ascii="Times New Roman" w:hAnsi="Times New Roman"/>
          <w:sz w:val="28"/>
          <w:szCs w:val="28"/>
        </w:rPr>
        <w:t>Дополнительная общеобразовательная программа «</w:t>
      </w:r>
      <w:r w:rsidR="001045DD">
        <w:rPr>
          <w:rFonts w:ascii="Times New Roman" w:hAnsi="Times New Roman"/>
          <w:sz w:val="28"/>
          <w:szCs w:val="28"/>
        </w:rPr>
        <w:t>Шахматный мир</w:t>
      </w:r>
      <w:r w:rsidRPr="00026112">
        <w:rPr>
          <w:rFonts w:ascii="Times New Roman" w:hAnsi="Times New Roman"/>
          <w:sz w:val="28"/>
          <w:szCs w:val="28"/>
        </w:rPr>
        <w:t xml:space="preserve">» составлена в соответствии с Федеральным Законом «Об образовании в Российской Федерации» от 29.12.2012 г. №273-ФЗ и нормативно-правовыми документами: </w:t>
      </w:r>
    </w:p>
    <w:p w:rsidR="00026112" w:rsidRPr="00026112" w:rsidRDefault="00026112" w:rsidP="00026112">
      <w:pPr>
        <w:spacing w:after="0" w:line="240" w:lineRule="auto"/>
        <w:ind w:firstLine="450"/>
        <w:jc w:val="both"/>
        <w:rPr>
          <w:rFonts w:ascii="Times New Roman" w:hAnsi="Times New Roman"/>
          <w:sz w:val="28"/>
          <w:szCs w:val="28"/>
        </w:rPr>
      </w:pPr>
      <w:r w:rsidRPr="00026112">
        <w:rPr>
          <w:rFonts w:ascii="Times New Roman" w:hAnsi="Times New Roman"/>
          <w:sz w:val="28"/>
          <w:szCs w:val="28"/>
        </w:rPr>
        <w:t>- Концепцией развития дополнительного образования детей, утвержденной распоряжением Правительства РФ от 04.09.2014 года№1726-р;</w:t>
      </w:r>
    </w:p>
    <w:p w:rsidR="00026112" w:rsidRPr="00026112" w:rsidRDefault="00026112" w:rsidP="00026112">
      <w:pPr>
        <w:spacing w:after="0" w:line="240" w:lineRule="auto"/>
        <w:ind w:firstLine="450"/>
        <w:jc w:val="both"/>
        <w:rPr>
          <w:rFonts w:ascii="Times New Roman" w:hAnsi="Times New Roman"/>
          <w:sz w:val="28"/>
          <w:szCs w:val="28"/>
        </w:rPr>
      </w:pPr>
      <w:r w:rsidRPr="00026112">
        <w:rPr>
          <w:rFonts w:ascii="Times New Roman" w:hAnsi="Times New Roman"/>
          <w:sz w:val="28"/>
          <w:szCs w:val="28"/>
        </w:rPr>
        <w:t xml:space="preserve">- «Примерными требованиями к программам дополнительного образования детей» приложения к письму Департамента молодежной политики, воспитания и социальной поддержке детей </w:t>
      </w:r>
      <w:proofErr w:type="spellStart"/>
      <w:r w:rsidRPr="00026112">
        <w:rPr>
          <w:rFonts w:ascii="Times New Roman" w:hAnsi="Times New Roman"/>
          <w:sz w:val="28"/>
          <w:szCs w:val="28"/>
        </w:rPr>
        <w:t>Минобрнауки</w:t>
      </w:r>
      <w:proofErr w:type="spellEnd"/>
      <w:r w:rsidRPr="00026112">
        <w:rPr>
          <w:rFonts w:ascii="Times New Roman" w:hAnsi="Times New Roman"/>
          <w:sz w:val="28"/>
          <w:szCs w:val="28"/>
        </w:rPr>
        <w:t xml:space="preserve"> России от 11.12.2006 №06-1844;</w:t>
      </w:r>
    </w:p>
    <w:p w:rsidR="00026112" w:rsidRPr="00026112" w:rsidRDefault="00026112" w:rsidP="00026112">
      <w:pPr>
        <w:pStyle w:val="aa"/>
        <w:spacing w:after="0" w:line="240" w:lineRule="auto"/>
        <w:ind w:left="450"/>
        <w:jc w:val="both"/>
        <w:rPr>
          <w:rFonts w:ascii="Times New Roman" w:hAnsi="Times New Roman"/>
          <w:sz w:val="28"/>
          <w:szCs w:val="28"/>
        </w:rPr>
      </w:pPr>
      <w:r w:rsidRPr="00026112">
        <w:rPr>
          <w:rFonts w:ascii="Times New Roman" w:hAnsi="Times New Roman"/>
          <w:sz w:val="28"/>
          <w:szCs w:val="28"/>
        </w:rPr>
        <w:t>- Приказом Министерства просвещения Российской Федерации от 9 ноября 2018г. №196 «Об утверждении Порядка организации и осуществления образовательной деятельности по дополнительным общеобразовательным программам»;</w:t>
      </w:r>
    </w:p>
    <w:p w:rsidR="00026112" w:rsidRPr="00026112" w:rsidRDefault="00026112" w:rsidP="00026112">
      <w:pPr>
        <w:pStyle w:val="aa"/>
        <w:spacing w:after="0" w:line="240" w:lineRule="auto"/>
        <w:ind w:left="450"/>
        <w:jc w:val="both"/>
        <w:rPr>
          <w:rFonts w:ascii="Times New Roman" w:hAnsi="Times New Roman"/>
          <w:sz w:val="28"/>
          <w:szCs w:val="28"/>
        </w:rPr>
      </w:pPr>
      <w:r w:rsidRPr="00026112">
        <w:rPr>
          <w:rFonts w:ascii="Times New Roman" w:hAnsi="Times New Roman"/>
          <w:sz w:val="28"/>
          <w:szCs w:val="28"/>
        </w:rPr>
        <w:t xml:space="preserve">- Постановлением Главного государственного санитарного врача РФ «Об </w:t>
      </w:r>
      <w:proofErr w:type="spellStart"/>
      <w:r w:rsidRPr="00026112">
        <w:rPr>
          <w:rFonts w:ascii="Times New Roman" w:hAnsi="Times New Roman"/>
          <w:sz w:val="28"/>
          <w:szCs w:val="28"/>
        </w:rPr>
        <w:t>утвержденииСанПин</w:t>
      </w:r>
      <w:proofErr w:type="spellEnd"/>
      <w:r w:rsidRPr="00026112">
        <w:rPr>
          <w:rFonts w:ascii="Times New Roman" w:hAnsi="Times New Roman"/>
          <w:sz w:val="28"/>
          <w:szCs w:val="28"/>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от 04.07.2014г №41; </w:t>
      </w:r>
    </w:p>
    <w:p w:rsidR="00026112" w:rsidRPr="00026112" w:rsidRDefault="00026112" w:rsidP="00026112">
      <w:pPr>
        <w:pStyle w:val="aa"/>
        <w:spacing w:after="0" w:line="240" w:lineRule="auto"/>
        <w:ind w:left="450"/>
        <w:jc w:val="both"/>
        <w:rPr>
          <w:rFonts w:ascii="Times New Roman" w:hAnsi="Times New Roman"/>
          <w:sz w:val="28"/>
          <w:szCs w:val="28"/>
        </w:rPr>
      </w:pPr>
      <w:r w:rsidRPr="00026112">
        <w:rPr>
          <w:rFonts w:ascii="Times New Roman" w:hAnsi="Times New Roman"/>
          <w:sz w:val="28"/>
          <w:szCs w:val="28"/>
        </w:rPr>
        <w:t>- Приказом Министерства спорта Российской Федерации от 27 декабря 2013 г. № 1125 «Об утверждении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26112" w:rsidRPr="00026112" w:rsidRDefault="00026112" w:rsidP="00026112">
      <w:pPr>
        <w:pStyle w:val="aa"/>
        <w:spacing w:after="0" w:line="240" w:lineRule="auto"/>
        <w:ind w:left="450"/>
        <w:jc w:val="both"/>
        <w:rPr>
          <w:rFonts w:ascii="Times New Roman" w:hAnsi="Times New Roman"/>
          <w:sz w:val="28"/>
          <w:szCs w:val="28"/>
        </w:rPr>
      </w:pPr>
      <w:r w:rsidRPr="00026112">
        <w:rPr>
          <w:rFonts w:ascii="Times New Roman" w:hAnsi="Times New Roman"/>
          <w:sz w:val="28"/>
          <w:szCs w:val="28"/>
        </w:rPr>
        <w:t>- Постановлением Правительства Свердловской области от 25.12.2019г №1001-ПП «Об утверждении Стратегии развития физической культуры и спорта Свердловской области на период до 2035 года»;</w:t>
      </w:r>
    </w:p>
    <w:p w:rsidR="00026112" w:rsidRPr="00026112" w:rsidRDefault="00026112" w:rsidP="00026112">
      <w:pPr>
        <w:pStyle w:val="aa"/>
        <w:spacing w:after="0" w:line="240" w:lineRule="auto"/>
        <w:ind w:left="450"/>
        <w:jc w:val="both"/>
        <w:rPr>
          <w:rFonts w:ascii="Times New Roman" w:hAnsi="Times New Roman"/>
          <w:sz w:val="28"/>
          <w:szCs w:val="28"/>
        </w:rPr>
      </w:pPr>
      <w:r w:rsidRPr="00026112">
        <w:rPr>
          <w:rFonts w:ascii="Times New Roman" w:hAnsi="Times New Roman"/>
          <w:sz w:val="28"/>
          <w:szCs w:val="28"/>
        </w:rPr>
        <w:t xml:space="preserve">- Письмом </w:t>
      </w:r>
      <w:proofErr w:type="spellStart"/>
      <w:r w:rsidRPr="00026112">
        <w:rPr>
          <w:rFonts w:ascii="Times New Roman" w:hAnsi="Times New Roman"/>
          <w:sz w:val="28"/>
          <w:szCs w:val="28"/>
        </w:rPr>
        <w:t>Минобразнауки</w:t>
      </w:r>
      <w:proofErr w:type="spellEnd"/>
      <w:r w:rsidRPr="00026112">
        <w:rPr>
          <w:rFonts w:ascii="Times New Roman" w:hAnsi="Times New Roman"/>
          <w:sz w:val="28"/>
          <w:szCs w:val="28"/>
        </w:rPr>
        <w:t xml:space="preserve">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026112">
        <w:rPr>
          <w:rFonts w:ascii="Times New Roman" w:hAnsi="Times New Roman"/>
          <w:sz w:val="28"/>
          <w:szCs w:val="28"/>
        </w:rPr>
        <w:t>разноуровневые</w:t>
      </w:r>
      <w:proofErr w:type="spellEnd"/>
      <w:r w:rsidRPr="00026112">
        <w:rPr>
          <w:rFonts w:ascii="Times New Roman" w:hAnsi="Times New Roman"/>
          <w:sz w:val="28"/>
          <w:szCs w:val="28"/>
        </w:rPr>
        <w:t xml:space="preserve"> программы)»;</w:t>
      </w:r>
    </w:p>
    <w:p w:rsidR="00026112" w:rsidRPr="00026112" w:rsidRDefault="00026112" w:rsidP="00026112">
      <w:pPr>
        <w:pStyle w:val="aa"/>
        <w:spacing w:after="0" w:line="240" w:lineRule="auto"/>
        <w:ind w:left="450"/>
        <w:jc w:val="both"/>
        <w:rPr>
          <w:rFonts w:ascii="Times New Roman" w:hAnsi="Times New Roman"/>
          <w:sz w:val="28"/>
          <w:szCs w:val="28"/>
        </w:rPr>
      </w:pPr>
      <w:r w:rsidRPr="00026112">
        <w:rPr>
          <w:rFonts w:ascii="Times New Roman" w:hAnsi="Times New Roman"/>
          <w:sz w:val="28"/>
          <w:szCs w:val="28"/>
        </w:rPr>
        <w:t xml:space="preserve">- «Положением о структуре, содержании и оформлении дополнительной общеобразовательной программы» МБОУ СОШ № 30 </w:t>
      </w:r>
    </w:p>
    <w:p w:rsidR="00026112" w:rsidRDefault="003733C3" w:rsidP="006F6ACD">
      <w:pPr>
        <w:pStyle w:val="a5"/>
        <w:ind w:firstLine="708"/>
        <w:jc w:val="both"/>
        <w:rPr>
          <w:color w:val="000000" w:themeColor="text1"/>
          <w:sz w:val="28"/>
          <w:szCs w:val="28"/>
        </w:rPr>
      </w:pPr>
      <w:r w:rsidRPr="006F6ACD">
        <w:rPr>
          <w:color w:val="000000" w:themeColor="text1"/>
          <w:sz w:val="28"/>
          <w:szCs w:val="28"/>
        </w:rPr>
        <w:t xml:space="preserve">Дополнительная образовательная программа имеет </w:t>
      </w:r>
      <w:r w:rsidR="00026112" w:rsidRPr="00D90362">
        <w:rPr>
          <w:b/>
          <w:bCs/>
          <w:sz w:val="26"/>
          <w:szCs w:val="26"/>
        </w:rPr>
        <w:t>физкультурно-спортивн</w:t>
      </w:r>
      <w:r w:rsidR="00026112">
        <w:rPr>
          <w:b/>
          <w:bCs/>
          <w:sz w:val="26"/>
          <w:szCs w:val="26"/>
        </w:rPr>
        <w:t>ую</w:t>
      </w:r>
      <w:r w:rsidR="00026112" w:rsidRPr="00421B0E">
        <w:rPr>
          <w:sz w:val="26"/>
          <w:szCs w:val="26"/>
        </w:rPr>
        <w:t xml:space="preserve"> </w:t>
      </w:r>
      <w:r w:rsidRPr="006F6ACD">
        <w:rPr>
          <w:color w:val="000000" w:themeColor="text1"/>
          <w:sz w:val="28"/>
          <w:szCs w:val="28"/>
        </w:rPr>
        <w:t>направ</w:t>
      </w:r>
      <w:r w:rsidR="006F6ACD">
        <w:rPr>
          <w:color w:val="000000" w:themeColor="text1"/>
          <w:sz w:val="28"/>
          <w:szCs w:val="28"/>
        </w:rPr>
        <w:softHyphen/>
      </w:r>
      <w:r w:rsidRPr="006F6ACD">
        <w:rPr>
          <w:color w:val="000000" w:themeColor="text1"/>
          <w:sz w:val="28"/>
          <w:szCs w:val="28"/>
        </w:rPr>
        <w:t xml:space="preserve">ленность. </w:t>
      </w:r>
    </w:p>
    <w:p w:rsidR="006F6ACD" w:rsidRPr="006F6ACD" w:rsidRDefault="006F6ACD" w:rsidP="006F6ACD">
      <w:pPr>
        <w:pStyle w:val="a5"/>
        <w:ind w:firstLine="708"/>
        <w:jc w:val="both"/>
        <w:rPr>
          <w:color w:val="000000" w:themeColor="text1"/>
          <w:sz w:val="28"/>
          <w:szCs w:val="28"/>
        </w:rPr>
      </w:pPr>
      <w:r w:rsidRPr="006F6ACD">
        <w:rPr>
          <w:color w:val="000000" w:themeColor="text1"/>
          <w:sz w:val="28"/>
          <w:szCs w:val="28"/>
        </w:rPr>
        <w:t>Шахматы – вид спорта с иерархией званий и разрядов, развитой систе</w:t>
      </w:r>
      <w:r>
        <w:rPr>
          <w:color w:val="000000" w:themeColor="text1"/>
          <w:sz w:val="28"/>
          <w:szCs w:val="28"/>
        </w:rPr>
        <w:softHyphen/>
      </w:r>
      <w:r w:rsidRPr="006F6ACD">
        <w:rPr>
          <w:color w:val="000000" w:themeColor="text1"/>
          <w:sz w:val="28"/>
          <w:szCs w:val="28"/>
        </w:rPr>
        <w:t>мой регулярных турниров и наличием международной (ФИДЕ), национальной (РШФ), региональной (ФШСО) и местной (</w:t>
      </w:r>
      <w:proofErr w:type="spellStart"/>
      <w:r w:rsidRPr="006F6ACD">
        <w:rPr>
          <w:color w:val="000000" w:themeColor="text1"/>
          <w:sz w:val="28"/>
          <w:szCs w:val="28"/>
        </w:rPr>
        <w:t>Режевская</w:t>
      </w:r>
      <w:proofErr w:type="spellEnd"/>
      <w:r w:rsidRPr="006F6ACD">
        <w:rPr>
          <w:color w:val="000000" w:themeColor="text1"/>
          <w:sz w:val="28"/>
          <w:szCs w:val="28"/>
        </w:rPr>
        <w:t xml:space="preserve"> ШФ) шахматных федераций. Шахматы популярны во всем мире. Более 100 стран мира одобрили шахматы видом спорта, в 1999 году </w:t>
      </w:r>
      <w:proofErr w:type="gramStart"/>
      <w:r w:rsidRPr="006F6ACD">
        <w:rPr>
          <w:color w:val="000000" w:themeColor="text1"/>
          <w:sz w:val="28"/>
          <w:szCs w:val="28"/>
        </w:rPr>
        <w:t>МОК  признал</w:t>
      </w:r>
      <w:proofErr w:type="gramEnd"/>
      <w:r w:rsidRPr="006F6ACD">
        <w:rPr>
          <w:color w:val="000000" w:themeColor="text1"/>
          <w:sz w:val="28"/>
          <w:szCs w:val="28"/>
        </w:rPr>
        <w:t xml:space="preserve"> шахматы спортивной игрой, а в 2018 году шахматы впервые дебютируют на Белой Олимпиаде в </w:t>
      </w:r>
      <w:proofErr w:type="spellStart"/>
      <w:r w:rsidRPr="006F6ACD">
        <w:rPr>
          <w:color w:val="000000" w:themeColor="text1"/>
          <w:sz w:val="28"/>
          <w:szCs w:val="28"/>
        </w:rPr>
        <w:t>Пхенчхоне</w:t>
      </w:r>
      <w:proofErr w:type="spellEnd"/>
      <w:r w:rsidRPr="006F6ACD">
        <w:rPr>
          <w:color w:val="000000" w:themeColor="text1"/>
          <w:sz w:val="28"/>
          <w:szCs w:val="28"/>
        </w:rPr>
        <w:t xml:space="preserve"> в качестве выставочного вида спорта.                           Шахматы - это умственная работа с ярко выраженной эмоциональ</w:t>
      </w:r>
      <w:r>
        <w:rPr>
          <w:color w:val="000000" w:themeColor="text1"/>
          <w:sz w:val="28"/>
          <w:szCs w:val="28"/>
        </w:rPr>
        <w:softHyphen/>
      </w:r>
      <w:r w:rsidRPr="006F6ACD">
        <w:rPr>
          <w:color w:val="000000" w:themeColor="text1"/>
          <w:sz w:val="28"/>
          <w:szCs w:val="28"/>
        </w:rPr>
        <w:t>ной окраской.</w:t>
      </w:r>
      <w:r>
        <w:rPr>
          <w:color w:val="000000" w:themeColor="text1"/>
          <w:sz w:val="28"/>
          <w:szCs w:val="28"/>
        </w:rPr>
        <w:t xml:space="preserve"> </w:t>
      </w:r>
      <w:r w:rsidRPr="006F6ACD">
        <w:rPr>
          <w:color w:val="000000" w:themeColor="text1"/>
          <w:sz w:val="28"/>
          <w:szCs w:val="28"/>
        </w:rPr>
        <w:t>Но шахматы -  не просто вид спорта, это также</w:t>
      </w:r>
      <w:r>
        <w:rPr>
          <w:color w:val="000000" w:themeColor="text1"/>
          <w:sz w:val="28"/>
          <w:szCs w:val="28"/>
        </w:rPr>
        <w:t xml:space="preserve"> увлекательный досуг. </w:t>
      </w:r>
      <w:r w:rsidRPr="006F6ACD">
        <w:rPr>
          <w:color w:val="000000" w:themeColor="text1"/>
          <w:sz w:val="28"/>
          <w:szCs w:val="28"/>
        </w:rPr>
        <w:t>Кроме т</w:t>
      </w:r>
      <w:r>
        <w:rPr>
          <w:color w:val="000000" w:themeColor="text1"/>
          <w:sz w:val="28"/>
          <w:szCs w:val="28"/>
        </w:rPr>
        <w:t>о</w:t>
      </w:r>
      <w:r w:rsidRPr="006F6ACD">
        <w:rPr>
          <w:color w:val="000000" w:themeColor="text1"/>
          <w:sz w:val="28"/>
          <w:szCs w:val="28"/>
        </w:rPr>
        <w:t>го, шахматы являются прекрасной тренировкой и способом развития памяти и логиче</w:t>
      </w:r>
      <w:r>
        <w:rPr>
          <w:color w:val="000000" w:themeColor="text1"/>
          <w:sz w:val="28"/>
          <w:szCs w:val="28"/>
        </w:rPr>
        <w:softHyphen/>
      </w:r>
      <w:r w:rsidRPr="006F6ACD">
        <w:rPr>
          <w:color w:val="000000" w:themeColor="text1"/>
          <w:sz w:val="28"/>
          <w:szCs w:val="28"/>
        </w:rPr>
        <w:t xml:space="preserve">ского мышления, они позволяют развивать умение просчитывать свои </w:t>
      </w:r>
      <w:proofErr w:type="gramStart"/>
      <w:r w:rsidRPr="006F6ACD">
        <w:rPr>
          <w:color w:val="000000" w:themeColor="text1"/>
          <w:sz w:val="28"/>
          <w:szCs w:val="28"/>
        </w:rPr>
        <w:t>действия  далеко</w:t>
      </w:r>
      <w:proofErr w:type="gramEnd"/>
      <w:r w:rsidRPr="006F6ACD">
        <w:rPr>
          <w:color w:val="000000" w:themeColor="text1"/>
          <w:sz w:val="28"/>
          <w:szCs w:val="28"/>
        </w:rPr>
        <w:t xml:space="preserve"> вперед и </w:t>
      </w:r>
      <w:r w:rsidRPr="006F6ACD">
        <w:rPr>
          <w:color w:val="000000" w:themeColor="text1"/>
          <w:sz w:val="28"/>
          <w:szCs w:val="28"/>
        </w:rPr>
        <w:lastRenderedPageBreak/>
        <w:t>предвидеть действия соперника. Наконец, этот вид спорта способствует выработке таких качеств личности, как желез</w:t>
      </w:r>
      <w:r>
        <w:rPr>
          <w:color w:val="000000" w:themeColor="text1"/>
          <w:sz w:val="28"/>
          <w:szCs w:val="28"/>
        </w:rPr>
        <w:softHyphen/>
      </w:r>
      <w:r w:rsidRPr="006F6ACD">
        <w:rPr>
          <w:color w:val="000000" w:themeColor="text1"/>
          <w:sz w:val="28"/>
          <w:szCs w:val="28"/>
        </w:rPr>
        <w:t>ная выдержка, упорство, воля к победе, владение собой и своими нервами.</w:t>
      </w:r>
    </w:p>
    <w:p w:rsidR="003C09D2" w:rsidRDefault="00026112" w:rsidP="006F6ACD">
      <w:pPr>
        <w:pStyle w:val="a5"/>
        <w:spacing w:before="0" w:beforeAutospacing="0" w:after="0" w:afterAutospacing="0" w:line="276" w:lineRule="auto"/>
        <w:ind w:firstLine="708"/>
        <w:jc w:val="both"/>
        <w:rPr>
          <w:sz w:val="28"/>
          <w:szCs w:val="28"/>
        </w:rPr>
      </w:pPr>
      <w:r>
        <w:rPr>
          <w:color w:val="000000" w:themeColor="text1"/>
          <w:sz w:val="28"/>
          <w:szCs w:val="28"/>
        </w:rPr>
        <w:t xml:space="preserve">    </w:t>
      </w:r>
      <w:r w:rsidR="003C09D2" w:rsidRPr="00026112">
        <w:rPr>
          <w:b/>
          <w:sz w:val="28"/>
          <w:szCs w:val="28"/>
        </w:rPr>
        <w:t>Актуальность</w:t>
      </w:r>
      <w:r w:rsidR="003C09D2" w:rsidRPr="003C09D2">
        <w:rPr>
          <w:sz w:val="28"/>
          <w:szCs w:val="28"/>
        </w:rPr>
        <w:t xml:space="preserve"> программы заключается в том, что </w:t>
      </w:r>
    </w:p>
    <w:p w:rsidR="003C09D2" w:rsidRDefault="003C09D2" w:rsidP="006F6ACD">
      <w:pPr>
        <w:pStyle w:val="a5"/>
        <w:spacing w:before="0" w:beforeAutospacing="0" w:after="0" w:afterAutospacing="0" w:line="276" w:lineRule="auto"/>
        <w:ind w:firstLine="708"/>
        <w:jc w:val="both"/>
        <w:rPr>
          <w:sz w:val="28"/>
          <w:szCs w:val="28"/>
        </w:rPr>
      </w:pPr>
      <w:r w:rsidRPr="003C09D2">
        <w:rPr>
          <w:sz w:val="28"/>
          <w:szCs w:val="28"/>
        </w:rPr>
        <w:t xml:space="preserve">- при </w:t>
      </w:r>
      <w:proofErr w:type="spellStart"/>
      <w:r w:rsidRPr="003C09D2">
        <w:rPr>
          <w:sz w:val="28"/>
          <w:szCs w:val="28"/>
        </w:rPr>
        <w:t>серьѐзном</w:t>
      </w:r>
      <w:proofErr w:type="spellEnd"/>
      <w:r w:rsidRPr="003C09D2">
        <w:rPr>
          <w:sz w:val="28"/>
          <w:szCs w:val="28"/>
        </w:rPr>
        <w:t xml:space="preserve"> увлечении шахматами у обучающихся уменьшается рассеянность на занятиях, появляется интерес к книге (шахматы – «книжный вид спорта»), к компьютерным программам для изучения теори</w:t>
      </w:r>
      <w:r>
        <w:rPr>
          <w:sz w:val="28"/>
          <w:szCs w:val="28"/>
        </w:rPr>
        <w:t xml:space="preserve">и игры; </w:t>
      </w:r>
    </w:p>
    <w:p w:rsidR="003C09D2" w:rsidRDefault="003C09D2" w:rsidP="006F6ACD">
      <w:pPr>
        <w:pStyle w:val="a5"/>
        <w:spacing w:before="0" w:beforeAutospacing="0" w:after="0" w:afterAutospacing="0" w:line="276" w:lineRule="auto"/>
        <w:ind w:firstLine="708"/>
        <w:jc w:val="both"/>
        <w:rPr>
          <w:sz w:val="28"/>
          <w:szCs w:val="28"/>
        </w:rPr>
      </w:pPr>
      <w:r w:rsidRPr="003C09D2">
        <w:rPr>
          <w:sz w:val="28"/>
          <w:szCs w:val="28"/>
        </w:rPr>
        <w:t xml:space="preserve"> - развивается у юных шахматистов аналитические способности. От анализа шахматных позиций они постепенно переходят к анализу ситуаций, с которыми они сталкиваются в жизни. </w:t>
      </w:r>
    </w:p>
    <w:p w:rsidR="003C09D2" w:rsidRDefault="003C09D2" w:rsidP="006F6ACD">
      <w:pPr>
        <w:pStyle w:val="a5"/>
        <w:spacing w:before="0" w:beforeAutospacing="0" w:after="0" w:afterAutospacing="0" w:line="276" w:lineRule="auto"/>
        <w:ind w:firstLine="708"/>
        <w:jc w:val="both"/>
        <w:rPr>
          <w:sz w:val="28"/>
          <w:szCs w:val="28"/>
        </w:rPr>
      </w:pPr>
      <w:r w:rsidRPr="003C09D2">
        <w:rPr>
          <w:sz w:val="28"/>
          <w:szCs w:val="28"/>
        </w:rPr>
        <w:t>- обучение игре в шахматы помогает многим детям не отстать в развитии от своих сверстников,</w:t>
      </w:r>
    </w:p>
    <w:p w:rsidR="003C09D2" w:rsidRDefault="003C09D2" w:rsidP="006F6ACD">
      <w:pPr>
        <w:pStyle w:val="a5"/>
        <w:spacing w:before="0" w:beforeAutospacing="0" w:after="0" w:afterAutospacing="0" w:line="276" w:lineRule="auto"/>
        <w:ind w:firstLine="708"/>
        <w:jc w:val="both"/>
        <w:rPr>
          <w:sz w:val="28"/>
          <w:szCs w:val="28"/>
        </w:rPr>
      </w:pPr>
      <w:r w:rsidRPr="003C09D2">
        <w:rPr>
          <w:sz w:val="28"/>
          <w:szCs w:val="28"/>
        </w:rPr>
        <w:t xml:space="preserve"> - открывает дорогу к творчеству сотням тысяч детей некоммуникативного типа; </w:t>
      </w:r>
    </w:p>
    <w:p w:rsidR="006F6ACD" w:rsidRPr="006F6ACD" w:rsidRDefault="003C09D2" w:rsidP="006F6ACD">
      <w:pPr>
        <w:pStyle w:val="a5"/>
        <w:spacing w:before="0" w:beforeAutospacing="0" w:after="0" w:afterAutospacing="0" w:line="276" w:lineRule="auto"/>
        <w:ind w:firstLine="708"/>
        <w:jc w:val="both"/>
        <w:rPr>
          <w:rFonts w:eastAsiaTheme="minorHAnsi"/>
          <w:color w:val="000000" w:themeColor="text1"/>
          <w:sz w:val="28"/>
          <w:szCs w:val="28"/>
          <w:lang w:eastAsia="en-US"/>
        </w:rPr>
      </w:pPr>
      <w:r w:rsidRPr="003C09D2">
        <w:rPr>
          <w:sz w:val="28"/>
          <w:szCs w:val="28"/>
        </w:rPr>
        <w:t xml:space="preserve">- расширяется круг общения, возможностей полноценного самовыражения, самореализации позволяет этим детям преодолеть замкнутость, мнимую ущербность. </w:t>
      </w:r>
      <w:r>
        <w:rPr>
          <w:sz w:val="28"/>
          <w:szCs w:val="28"/>
        </w:rPr>
        <w:tab/>
      </w:r>
    </w:p>
    <w:p w:rsidR="00D05693" w:rsidRPr="005967E4" w:rsidRDefault="003733C3" w:rsidP="00795FF0">
      <w:pPr>
        <w:pStyle w:val="a3"/>
        <w:tabs>
          <w:tab w:val="clear" w:pos="8832"/>
          <w:tab w:val="left" w:pos="-180"/>
        </w:tabs>
        <w:spacing w:line="276" w:lineRule="auto"/>
        <w:ind w:left="0"/>
        <w:jc w:val="both"/>
        <w:rPr>
          <w:rFonts w:ascii="Times New Roman" w:hAnsi="Times New Roman"/>
          <w:b w:val="0"/>
          <w:color w:val="000000" w:themeColor="text1"/>
          <w:sz w:val="28"/>
          <w:szCs w:val="28"/>
        </w:rPr>
      </w:pPr>
      <w:r w:rsidRPr="005967E4">
        <w:rPr>
          <w:rFonts w:ascii="Times New Roman" w:hAnsi="Times New Roman"/>
          <w:color w:val="000000" w:themeColor="text1"/>
          <w:sz w:val="28"/>
          <w:szCs w:val="28"/>
        </w:rPr>
        <w:tab/>
      </w:r>
      <w:r w:rsidR="00026112">
        <w:rPr>
          <w:rFonts w:ascii="Times New Roman" w:hAnsi="Times New Roman"/>
          <w:color w:val="000000" w:themeColor="text1"/>
          <w:sz w:val="28"/>
          <w:szCs w:val="28"/>
        </w:rPr>
        <w:t>Отличительные особенности</w:t>
      </w:r>
      <w:r w:rsidRPr="005967E4">
        <w:rPr>
          <w:rFonts w:ascii="Times New Roman" w:hAnsi="Times New Roman"/>
          <w:color w:val="000000" w:themeColor="text1"/>
          <w:sz w:val="28"/>
          <w:szCs w:val="28"/>
        </w:rPr>
        <w:t xml:space="preserve"> программы</w:t>
      </w:r>
      <w:r w:rsidRPr="005967E4">
        <w:rPr>
          <w:rFonts w:ascii="Times New Roman" w:hAnsi="Times New Roman"/>
          <w:b w:val="0"/>
          <w:color w:val="000000" w:themeColor="text1"/>
          <w:sz w:val="28"/>
          <w:szCs w:val="28"/>
        </w:rPr>
        <w:t xml:space="preserve"> заключа</w:t>
      </w:r>
      <w:r w:rsidR="00026112">
        <w:rPr>
          <w:rFonts w:ascii="Times New Roman" w:hAnsi="Times New Roman"/>
          <w:b w:val="0"/>
          <w:color w:val="000000" w:themeColor="text1"/>
          <w:sz w:val="28"/>
          <w:szCs w:val="28"/>
        </w:rPr>
        <w:t>ю</w:t>
      </w:r>
      <w:r w:rsidRPr="005967E4">
        <w:rPr>
          <w:rFonts w:ascii="Times New Roman" w:hAnsi="Times New Roman"/>
          <w:b w:val="0"/>
          <w:color w:val="000000" w:themeColor="text1"/>
          <w:sz w:val="28"/>
          <w:szCs w:val="28"/>
        </w:rPr>
        <w:t>тся в том</w:t>
      </w:r>
      <w:r w:rsidR="00026112">
        <w:rPr>
          <w:rFonts w:ascii="Times New Roman" w:hAnsi="Times New Roman"/>
          <w:b w:val="0"/>
          <w:color w:val="000000" w:themeColor="text1"/>
          <w:sz w:val="28"/>
          <w:szCs w:val="28"/>
        </w:rPr>
        <w:t>,</w:t>
      </w:r>
      <w:r w:rsidRPr="005967E4">
        <w:rPr>
          <w:rFonts w:ascii="Times New Roman" w:hAnsi="Times New Roman"/>
          <w:b w:val="0"/>
          <w:color w:val="000000" w:themeColor="text1"/>
          <w:sz w:val="28"/>
          <w:szCs w:val="28"/>
        </w:rPr>
        <w:t xml:space="preserve"> что занятия позволяют реализовать мно</w:t>
      </w:r>
      <w:r w:rsidR="006F6ACD">
        <w:rPr>
          <w:rFonts w:ascii="Times New Roman" w:hAnsi="Times New Roman"/>
          <w:b w:val="0"/>
          <w:color w:val="000000" w:themeColor="text1"/>
          <w:sz w:val="28"/>
          <w:szCs w:val="28"/>
        </w:rPr>
        <w:softHyphen/>
      </w:r>
      <w:r w:rsidRPr="005967E4">
        <w:rPr>
          <w:rFonts w:ascii="Times New Roman" w:hAnsi="Times New Roman"/>
          <w:b w:val="0"/>
          <w:color w:val="000000" w:themeColor="text1"/>
          <w:sz w:val="28"/>
          <w:szCs w:val="28"/>
        </w:rPr>
        <w:t>гие позитивные идеи отечественных и зарубежных теоретиков и практиков – сде</w:t>
      </w:r>
      <w:r w:rsidR="006F6ACD">
        <w:rPr>
          <w:rFonts w:ascii="Times New Roman" w:hAnsi="Times New Roman"/>
          <w:b w:val="0"/>
          <w:color w:val="000000" w:themeColor="text1"/>
          <w:sz w:val="28"/>
          <w:szCs w:val="28"/>
        </w:rPr>
        <w:softHyphen/>
      </w:r>
      <w:r w:rsidRPr="005967E4">
        <w:rPr>
          <w:rFonts w:ascii="Times New Roman" w:hAnsi="Times New Roman"/>
          <w:b w:val="0"/>
          <w:color w:val="000000" w:themeColor="text1"/>
          <w:sz w:val="28"/>
          <w:szCs w:val="28"/>
        </w:rPr>
        <w:t>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w:t>
      </w:r>
      <w:r w:rsidR="006F6ACD">
        <w:rPr>
          <w:rFonts w:ascii="Times New Roman" w:hAnsi="Times New Roman"/>
          <w:b w:val="0"/>
          <w:color w:val="000000" w:themeColor="text1"/>
          <w:sz w:val="28"/>
          <w:szCs w:val="28"/>
        </w:rPr>
        <w:softHyphen/>
      </w:r>
      <w:r w:rsidRPr="005967E4">
        <w:rPr>
          <w:rFonts w:ascii="Times New Roman" w:hAnsi="Times New Roman"/>
          <w:b w:val="0"/>
          <w:color w:val="000000" w:themeColor="text1"/>
          <w:sz w:val="28"/>
          <w:szCs w:val="28"/>
        </w:rPr>
        <w:t xml:space="preserve">сти. </w:t>
      </w:r>
      <w:r w:rsidR="00795FF0">
        <w:rPr>
          <w:rFonts w:ascii="Times New Roman" w:hAnsi="Times New Roman"/>
          <w:b w:val="0"/>
          <w:color w:val="000000" w:themeColor="text1"/>
          <w:sz w:val="28"/>
          <w:szCs w:val="28"/>
        </w:rPr>
        <w:t xml:space="preserve">Особенностью </w:t>
      </w:r>
      <w:r w:rsidR="00795FF0" w:rsidRPr="00795FF0">
        <w:rPr>
          <w:rFonts w:ascii="Times New Roman" w:hAnsi="Times New Roman"/>
          <w:b w:val="0"/>
          <w:sz w:val="28"/>
          <w:szCs w:val="28"/>
        </w:rPr>
        <w:t xml:space="preserve">спортивной подготовки шахматиста </w:t>
      </w:r>
      <w:r w:rsidR="00795FF0">
        <w:rPr>
          <w:rFonts w:ascii="Times New Roman" w:hAnsi="Times New Roman"/>
          <w:b w:val="0"/>
          <w:sz w:val="28"/>
          <w:szCs w:val="28"/>
        </w:rPr>
        <w:t>является то</w:t>
      </w:r>
      <w:r w:rsidR="00795FF0" w:rsidRPr="00795FF0">
        <w:rPr>
          <w:rFonts w:ascii="Times New Roman" w:hAnsi="Times New Roman"/>
          <w:b w:val="0"/>
          <w:sz w:val="28"/>
          <w:szCs w:val="28"/>
        </w:rPr>
        <w:t xml:space="preserve">, что центральное место в ней занимает </w:t>
      </w:r>
      <w:r w:rsidR="00795FF0" w:rsidRPr="00795FF0">
        <w:rPr>
          <w:rFonts w:ascii="Times New Roman" w:hAnsi="Times New Roman"/>
          <w:b w:val="0"/>
          <w:i/>
          <w:sz w:val="28"/>
          <w:szCs w:val="28"/>
        </w:rPr>
        <w:t>профессиональная шахматная подготовка</w:t>
      </w:r>
      <w:r w:rsidR="00795FF0" w:rsidRPr="00795FF0">
        <w:rPr>
          <w:rFonts w:ascii="Times New Roman" w:hAnsi="Times New Roman"/>
          <w:b w:val="0"/>
          <w:sz w:val="28"/>
          <w:szCs w:val="28"/>
        </w:rPr>
        <w:t>, а физическая подготовка решает задачи общего характера, развивая, например, общую выносливость спортсмена.</w:t>
      </w:r>
      <w:r w:rsidR="00795FF0">
        <w:rPr>
          <w:sz w:val="28"/>
          <w:szCs w:val="28"/>
        </w:rPr>
        <w:t xml:space="preserve">    </w:t>
      </w:r>
    </w:p>
    <w:p w:rsidR="00F6548C" w:rsidRPr="005967E4" w:rsidRDefault="00F6548C" w:rsidP="003733C3">
      <w:pPr>
        <w:pStyle w:val="a3"/>
        <w:tabs>
          <w:tab w:val="clear" w:pos="8832"/>
          <w:tab w:val="left" w:pos="-180"/>
        </w:tabs>
        <w:spacing w:line="276" w:lineRule="auto"/>
        <w:ind w:left="0"/>
        <w:jc w:val="both"/>
        <w:rPr>
          <w:rFonts w:ascii="Times New Roman" w:hAnsi="Times New Roman"/>
          <w:b w:val="0"/>
          <w:color w:val="000000" w:themeColor="text1"/>
          <w:sz w:val="28"/>
          <w:szCs w:val="28"/>
        </w:rPr>
      </w:pPr>
    </w:p>
    <w:p w:rsidR="00F6548C" w:rsidRDefault="00F6548C" w:rsidP="00F6548C">
      <w:pPr>
        <w:spacing w:after="0" w:line="240" w:lineRule="auto"/>
        <w:ind w:firstLine="709"/>
        <w:jc w:val="both"/>
        <w:rPr>
          <w:rFonts w:ascii="Times New Roman" w:hAnsi="Times New Roman" w:cs="Times New Roman"/>
          <w:color w:val="000000" w:themeColor="text1"/>
          <w:sz w:val="28"/>
          <w:szCs w:val="28"/>
        </w:rPr>
      </w:pPr>
      <w:r w:rsidRPr="005967E4">
        <w:rPr>
          <w:rFonts w:ascii="Times New Roman" w:hAnsi="Times New Roman" w:cs="Times New Roman"/>
          <w:b/>
          <w:color w:val="000000" w:themeColor="text1"/>
          <w:sz w:val="28"/>
          <w:szCs w:val="28"/>
        </w:rPr>
        <w:t>Адресат программы</w:t>
      </w:r>
      <w:r w:rsidR="00026112">
        <w:rPr>
          <w:rFonts w:ascii="Times New Roman" w:hAnsi="Times New Roman" w:cs="Times New Roman"/>
          <w:b/>
          <w:color w:val="000000" w:themeColor="text1"/>
          <w:sz w:val="28"/>
          <w:szCs w:val="28"/>
        </w:rPr>
        <w:t>:</w:t>
      </w:r>
      <w:r w:rsidR="00026112">
        <w:rPr>
          <w:rFonts w:ascii="Times New Roman" w:hAnsi="Times New Roman" w:cs="Times New Roman"/>
          <w:color w:val="000000" w:themeColor="text1"/>
          <w:sz w:val="28"/>
          <w:szCs w:val="28"/>
        </w:rPr>
        <w:t xml:space="preserve"> </w:t>
      </w:r>
      <w:r w:rsidRPr="005967E4">
        <w:rPr>
          <w:rFonts w:ascii="Times New Roman" w:hAnsi="Times New Roman" w:cs="Times New Roman"/>
          <w:color w:val="000000" w:themeColor="text1"/>
          <w:sz w:val="28"/>
          <w:szCs w:val="28"/>
        </w:rPr>
        <w:t xml:space="preserve">Программа адресована обучающимся </w:t>
      </w:r>
      <w:r w:rsidR="00836A0D">
        <w:rPr>
          <w:rFonts w:ascii="Times New Roman" w:hAnsi="Times New Roman" w:cs="Times New Roman"/>
          <w:color w:val="000000" w:themeColor="text1"/>
          <w:sz w:val="28"/>
          <w:szCs w:val="28"/>
        </w:rPr>
        <w:t>7-</w:t>
      </w:r>
      <w:r w:rsidR="009105AC">
        <w:rPr>
          <w:rFonts w:ascii="Times New Roman" w:hAnsi="Times New Roman" w:cs="Times New Roman"/>
          <w:color w:val="000000" w:themeColor="text1"/>
          <w:sz w:val="28"/>
          <w:szCs w:val="28"/>
        </w:rPr>
        <w:t>18</w:t>
      </w:r>
      <w:r w:rsidR="00026112">
        <w:rPr>
          <w:rFonts w:ascii="Times New Roman" w:hAnsi="Times New Roman" w:cs="Times New Roman"/>
          <w:color w:val="000000" w:themeColor="text1"/>
          <w:sz w:val="28"/>
          <w:szCs w:val="28"/>
        </w:rPr>
        <w:t xml:space="preserve"> лет</w:t>
      </w:r>
      <w:r w:rsidRPr="005967E4">
        <w:rPr>
          <w:rFonts w:ascii="Times New Roman" w:hAnsi="Times New Roman" w:cs="Times New Roman"/>
          <w:color w:val="000000" w:themeColor="text1"/>
          <w:sz w:val="28"/>
          <w:szCs w:val="28"/>
        </w:rPr>
        <w:t>, желаю</w:t>
      </w:r>
      <w:r w:rsidR="006F6ACD">
        <w:rPr>
          <w:rFonts w:ascii="Times New Roman" w:hAnsi="Times New Roman" w:cs="Times New Roman"/>
          <w:color w:val="000000" w:themeColor="text1"/>
          <w:sz w:val="28"/>
          <w:szCs w:val="28"/>
        </w:rPr>
        <w:softHyphen/>
      </w:r>
      <w:r w:rsidRPr="005967E4">
        <w:rPr>
          <w:rFonts w:ascii="Times New Roman" w:hAnsi="Times New Roman" w:cs="Times New Roman"/>
          <w:color w:val="000000" w:themeColor="text1"/>
          <w:sz w:val="28"/>
          <w:szCs w:val="28"/>
        </w:rPr>
        <w:t xml:space="preserve">щим </w:t>
      </w:r>
      <w:r w:rsidR="00795FF0">
        <w:rPr>
          <w:rFonts w:ascii="Times New Roman" w:hAnsi="Times New Roman" w:cs="Times New Roman"/>
          <w:color w:val="000000" w:themeColor="text1"/>
          <w:sz w:val="28"/>
          <w:szCs w:val="28"/>
        </w:rPr>
        <w:t>усовершенствовать навык игры</w:t>
      </w:r>
      <w:r w:rsidRPr="005967E4">
        <w:rPr>
          <w:rFonts w:ascii="Times New Roman" w:hAnsi="Times New Roman" w:cs="Times New Roman"/>
          <w:color w:val="000000" w:themeColor="text1"/>
          <w:sz w:val="28"/>
          <w:szCs w:val="28"/>
        </w:rPr>
        <w:t xml:space="preserve"> в шахматы на </w:t>
      </w:r>
      <w:r w:rsidR="00795FF0">
        <w:rPr>
          <w:rFonts w:ascii="Times New Roman" w:hAnsi="Times New Roman" w:cs="Times New Roman"/>
          <w:color w:val="000000" w:themeColor="text1"/>
          <w:sz w:val="28"/>
          <w:szCs w:val="28"/>
        </w:rPr>
        <w:t xml:space="preserve">профессиональном </w:t>
      </w:r>
      <w:r w:rsidRPr="005967E4">
        <w:rPr>
          <w:rFonts w:ascii="Times New Roman" w:hAnsi="Times New Roman" w:cs="Times New Roman"/>
          <w:color w:val="000000" w:themeColor="text1"/>
          <w:sz w:val="28"/>
          <w:szCs w:val="28"/>
        </w:rPr>
        <w:t xml:space="preserve">уровне. </w:t>
      </w:r>
    </w:p>
    <w:p w:rsidR="00F6548C" w:rsidRDefault="00F6548C" w:rsidP="00026112">
      <w:pPr>
        <w:spacing w:after="0" w:line="240" w:lineRule="auto"/>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 xml:space="preserve">Для обучения принимаются все желающие, </w:t>
      </w:r>
      <w:r w:rsidR="00795FF0">
        <w:rPr>
          <w:rFonts w:ascii="Times New Roman" w:hAnsi="Times New Roman" w:cs="Times New Roman"/>
          <w:color w:val="000000" w:themeColor="text1"/>
          <w:sz w:val="28"/>
          <w:szCs w:val="28"/>
        </w:rPr>
        <w:t xml:space="preserve">прошедшие начальное обучение игре в шахматы и </w:t>
      </w:r>
      <w:r w:rsidRPr="005967E4">
        <w:rPr>
          <w:rFonts w:ascii="Times New Roman" w:hAnsi="Times New Roman" w:cs="Times New Roman"/>
          <w:color w:val="000000" w:themeColor="text1"/>
          <w:sz w:val="28"/>
          <w:szCs w:val="28"/>
        </w:rPr>
        <w:t>не имеющие медицинских противопоказаний.</w:t>
      </w:r>
    </w:p>
    <w:p w:rsidR="00F6548C" w:rsidRPr="005967E4" w:rsidRDefault="00F6548C" w:rsidP="00026112">
      <w:pPr>
        <w:spacing w:after="0" w:line="240" w:lineRule="auto"/>
        <w:jc w:val="both"/>
        <w:rPr>
          <w:rFonts w:ascii="Times New Roman" w:hAnsi="Times New Roman" w:cs="Times New Roman"/>
          <w:color w:val="000000" w:themeColor="text1"/>
          <w:sz w:val="28"/>
          <w:szCs w:val="28"/>
        </w:rPr>
      </w:pPr>
      <w:r w:rsidRPr="00026112">
        <w:rPr>
          <w:rFonts w:ascii="Times New Roman" w:hAnsi="Times New Roman" w:cs="Times New Roman"/>
          <w:color w:val="000000" w:themeColor="text1"/>
          <w:sz w:val="28"/>
          <w:szCs w:val="28"/>
        </w:rPr>
        <w:t>Количество обучающихся</w:t>
      </w:r>
      <w:r w:rsidRPr="005967E4">
        <w:rPr>
          <w:rFonts w:ascii="Times New Roman" w:hAnsi="Times New Roman" w:cs="Times New Roman"/>
          <w:color w:val="000000" w:themeColor="text1"/>
          <w:sz w:val="28"/>
          <w:szCs w:val="28"/>
        </w:rPr>
        <w:t xml:space="preserve">: </w:t>
      </w:r>
      <w:r w:rsidR="007E7EED">
        <w:rPr>
          <w:rFonts w:ascii="Times New Roman" w:hAnsi="Times New Roman" w:cs="Times New Roman"/>
          <w:color w:val="000000" w:themeColor="text1"/>
          <w:sz w:val="28"/>
          <w:szCs w:val="28"/>
        </w:rPr>
        <w:t>15</w:t>
      </w:r>
      <w:r w:rsidR="00795FF0">
        <w:rPr>
          <w:rFonts w:ascii="Times New Roman" w:hAnsi="Times New Roman" w:cs="Times New Roman"/>
          <w:color w:val="000000" w:themeColor="text1"/>
          <w:sz w:val="28"/>
          <w:szCs w:val="28"/>
        </w:rPr>
        <w:t xml:space="preserve"> человек</w:t>
      </w:r>
    </w:p>
    <w:p w:rsidR="00F6548C" w:rsidRPr="005967E4" w:rsidRDefault="00F6548C" w:rsidP="00F6548C">
      <w:pPr>
        <w:spacing w:after="0" w:line="240" w:lineRule="auto"/>
        <w:ind w:firstLine="709"/>
        <w:jc w:val="both"/>
        <w:rPr>
          <w:rFonts w:ascii="Times New Roman" w:hAnsi="Times New Roman" w:cs="Times New Roman"/>
          <w:color w:val="000000" w:themeColor="text1"/>
          <w:sz w:val="28"/>
          <w:szCs w:val="28"/>
        </w:rPr>
      </w:pPr>
      <w:r w:rsidRPr="005967E4">
        <w:rPr>
          <w:rFonts w:ascii="Times New Roman" w:hAnsi="Times New Roman" w:cs="Times New Roman"/>
          <w:b/>
          <w:color w:val="000000" w:themeColor="text1"/>
          <w:sz w:val="28"/>
          <w:szCs w:val="28"/>
        </w:rPr>
        <w:t>Объем и срок освоения программы</w:t>
      </w:r>
    </w:p>
    <w:p w:rsidR="00F6548C" w:rsidRPr="005967E4" w:rsidRDefault="00F6548C" w:rsidP="00F6548C">
      <w:pPr>
        <w:spacing w:after="0" w:line="240" w:lineRule="auto"/>
        <w:ind w:firstLine="709"/>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 xml:space="preserve">Срок обучения по программе составляет 1 год. </w:t>
      </w:r>
    </w:p>
    <w:p w:rsidR="00F6548C" w:rsidRPr="005967E4" w:rsidRDefault="00795FF0" w:rsidP="00F6548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Объем часов по программе – 34 часа</w:t>
      </w:r>
      <w:r w:rsidR="00F6548C" w:rsidRPr="005967E4">
        <w:rPr>
          <w:rFonts w:ascii="Times New Roman" w:hAnsi="Times New Roman" w:cs="Times New Roman"/>
          <w:color w:val="000000" w:themeColor="text1"/>
          <w:sz w:val="28"/>
          <w:szCs w:val="28"/>
        </w:rPr>
        <w:t>.</w:t>
      </w:r>
    </w:p>
    <w:p w:rsidR="00F6548C" w:rsidRPr="005967E4" w:rsidRDefault="00795FF0" w:rsidP="00F6548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Формы и режим занятий: 1 час</w:t>
      </w:r>
      <w:r w:rsidR="00F6548C" w:rsidRPr="005967E4">
        <w:rPr>
          <w:rFonts w:ascii="Times New Roman" w:hAnsi="Times New Roman" w:cs="Times New Roman"/>
          <w:color w:val="000000" w:themeColor="text1"/>
          <w:sz w:val="28"/>
          <w:szCs w:val="28"/>
        </w:rPr>
        <w:t xml:space="preserve"> в неделю, 34 учебных недели. </w:t>
      </w:r>
    </w:p>
    <w:p w:rsidR="00F6548C" w:rsidRDefault="00F6548C" w:rsidP="00F6548C">
      <w:pPr>
        <w:spacing w:after="0" w:line="240" w:lineRule="auto"/>
        <w:ind w:firstLine="709"/>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 xml:space="preserve">Режим занятий: занятия проводятся </w:t>
      </w:r>
      <w:r w:rsidR="00795FF0">
        <w:rPr>
          <w:rFonts w:ascii="Times New Roman" w:hAnsi="Times New Roman" w:cs="Times New Roman"/>
          <w:color w:val="000000" w:themeColor="text1"/>
          <w:sz w:val="28"/>
          <w:szCs w:val="28"/>
        </w:rPr>
        <w:t>один раз</w:t>
      </w:r>
      <w:r w:rsidRPr="005967E4">
        <w:rPr>
          <w:rFonts w:ascii="Times New Roman" w:hAnsi="Times New Roman" w:cs="Times New Roman"/>
          <w:color w:val="000000" w:themeColor="text1"/>
          <w:sz w:val="28"/>
          <w:szCs w:val="28"/>
        </w:rPr>
        <w:t xml:space="preserve"> в неделю по 40 ми</w:t>
      </w:r>
      <w:r w:rsidR="006F6ACD">
        <w:rPr>
          <w:rFonts w:ascii="Times New Roman" w:hAnsi="Times New Roman" w:cs="Times New Roman"/>
          <w:color w:val="000000" w:themeColor="text1"/>
          <w:sz w:val="28"/>
          <w:szCs w:val="28"/>
        </w:rPr>
        <w:softHyphen/>
      </w:r>
      <w:r w:rsidRPr="005967E4">
        <w:rPr>
          <w:rFonts w:ascii="Times New Roman" w:hAnsi="Times New Roman" w:cs="Times New Roman"/>
          <w:color w:val="000000" w:themeColor="text1"/>
          <w:sz w:val="28"/>
          <w:szCs w:val="28"/>
        </w:rPr>
        <w:t xml:space="preserve">нут. </w:t>
      </w:r>
    </w:p>
    <w:p w:rsidR="00795FF0" w:rsidRPr="005967E4" w:rsidRDefault="00795FF0" w:rsidP="00F6548C">
      <w:pPr>
        <w:spacing w:after="0" w:line="240" w:lineRule="auto"/>
        <w:ind w:firstLine="709"/>
        <w:jc w:val="both"/>
        <w:rPr>
          <w:rFonts w:ascii="Times New Roman" w:hAnsi="Times New Roman" w:cs="Times New Roman"/>
          <w:color w:val="000000" w:themeColor="text1"/>
          <w:sz w:val="28"/>
          <w:szCs w:val="28"/>
        </w:rPr>
      </w:pPr>
    </w:p>
    <w:p w:rsidR="00F6548C" w:rsidRPr="005967E4" w:rsidRDefault="00F6548C" w:rsidP="00F6548C">
      <w:pPr>
        <w:spacing w:after="0" w:line="240" w:lineRule="auto"/>
        <w:ind w:firstLine="709"/>
        <w:jc w:val="both"/>
        <w:rPr>
          <w:rFonts w:ascii="Times New Roman" w:hAnsi="Times New Roman" w:cs="Times New Roman"/>
          <w:color w:val="000000" w:themeColor="text1"/>
          <w:sz w:val="28"/>
          <w:szCs w:val="28"/>
        </w:rPr>
      </w:pPr>
      <w:r w:rsidRPr="005967E4">
        <w:rPr>
          <w:rFonts w:ascii="Times New Roman" w:hAnsi="Times New Roman" w:cs="Times New Roman"/>
          <w:b/>
          <w:color w:val="000000" w:themeColor="text1"/>
          <w:sz w:val="28"/>
          <w:szCs w:val="28"/>
        </w:rPr>
        <w:t>Особенности организации образовательной деятельности</w:t>
      </w:r>
    </w:p>
    <w:p w:rsidR="00F6548C" w:rsidRPr="005967E4" w:rsidRDefault="00F6548C" w:rsidP="003733C3">
      <w:pPr>
        <w:pStyle w:val="a3"/>
        <w:tabs>
          <w:tab w:val="clear" w:pos="8832"/>
          <w:tab w:val="left" w:pos="-180"/>
        </w:tabs>
        <w:spacing w:line="276" w:lineRule="auto"/>
        <w:ind w:left="0"/>
        <w:jc w:val="both"/>
        <w:rPr>
          <w:rFonts w:ascii="Times New Roman" w:hAnsi="Times New Roman"/>
          <w:b w:val="0"/>
          <w:color w:val="000000" w:themeColor="text1"/>
          <w:sz w:val="28"/>
          <w:szCs w:val="28"/>
        </w:rPr>
      </w:pPr>
      <w:r w:rsidRPr="005967E4">
        <w:rPr>
          <w:rFonts w:ascii="Times New Roman" w:hAnsi="Times New Roman"/>
          <w:b w:val="0"/>
          <w:color w:val="000000" w:themeColor="text1"/>
          <w:sz w:val="28"/>
          <w:szCs w:val="28"/>
        </w:rPr>
        <w:tab/>
        <w:t xml:space="preserve">Сохраняя все основные плюсы классической шахматной игры, курс обладает рядом существенных преимуществ, важных для общеобразовательных организаций: </w:t>
      </w:r>
    </w:p>
    <w:p w:rsidR="00F6548C" w:rsidRPr="005967E4" w:rsidRDefault="00F6548C" w:rsidP="003733C3">
      <w:pPr>
        <w:pStyle w:val="a3"/>
        <w:tabs>
          <w:tab w:val="clear" w:pos="8832"/>
          <w:tab w:val="left" w:pos="-180"/>
        </w:tabs>
        <w:spacing w:line="276" w:lineRule="auto"/>
        <w:ind w:left="0"/>
        <w:jc w:val="both"/>
        <w:rPr>
          <w:rFonts w:ascii="Times New Roman" w:hAnsi="Times New Roman"/>
          <w:b w:val="0"/>
          <w:color w:val="000000" w:themeColor="text1"/>
          <w:sz w:val="28"/>
          <w:szCs w:val="28"/>
        </w:rPr>
      </w:pPr>
      <w:r w:rsidRPr="005967E4">
        <w:rPr>
          <w:rFonts w:ascii="Times New Roman" w:hAnsi="Times New Roman"/>
          <w:b w:val="0"/>
          <w:color w:val="000000" w:themeColor="text1"/>
          <w:sz w:val="28"/>
          <w:szCs w:val="28"/>
        </w:rPr>
        <w:t xml:space="preserve">– компактность оборудования: шахматный инвентарь, необходимый для обучения и турниров, лёгок, мобилен и удобен при транспортировке и в использовании (шахматные </w:t>
      </w:r>
      <w:r w:rsidRPr="005967E4">
        <w:rPr>
          <w:rFonts w:ascii="Times New Roman" w:hAnsi="Times New Roman"/>
          <w:b w:val="0"/>
          <w:color w:val="000000" w:themeColor="text1"/>
          <w:sz w:val="28"/>
          <w:szCs w:val="28"/>
        </w:rPr>
        <w:lastRenderedPageBreak/>
        <w:t xml:space="preserve">доски легко и быстро раскладываются на переменах между уроками в школьных рекреациях и коридорах и так же легко убираются); </w:t>
      </w:r>
    </w:p>
    <w:p w:rsidR="00F6548C" w:rsidRPr="005967E4" w:rsidRDefault="00F6548C" w:rsidP="003733C3">
      <w:pPr>
        <w:pStyle w:val="a3"/>
        <w:tabs>
          <w:tab w:val="clear" w:pos="8832"/>
          <w:tab w:val="left" w:pos="-180"/>
        </w:tabs>
        <w:spacing w:line="276" w:lineRule="auto"/>
        <w:ind w:left="0"/>
        <w:jc w:val="both"/>
        <w:rPr>
          <w:rFonts w:ascii="Times New Roman" w:hAnsi="Times New Roman"/>
          <w:b w:val="0"/>
          <w:color w:val="000000" w:themeColor="text1"/>
          <w:sz w:val="28"/>
          <w:szCs w:val="28"/>
        </w:rPr>
      </w:pPr>
      <w:r w:rsidRPr="005967E4">
        <w:rPr>
          <w:rFonts w:ascii="Times New Roman" w:hAnsi="Times New Roman"/>
          <w:b w:val="0"/>
          <w:color w:val="000000" w:themeColor="text1"/>
          <w:sz w:val="28"/>
          <w:szCs w:val="28"/>
        </w:rPr>
        <w:t xml:space="preserve">– возможность участия в игре (соревнованиях) обучающихся различного возраста, уровня подготовленности и личностных особенностей; </w:t>
      </w:r>
    </w:p>
    <w:p w:rsidR="00F6548C" w:rsidRPr="005967E4" w:rsidRDefault="00F6548C" w:rsidP="003733C3">
      <w:pPr>
        <w:pStyle w:val="a3"/>
        <w:tabs>
          <w:tab w:val="clear" w:pos="8832"/>
          <w:tab w:val="left" w:pos="-180"/>
        </w:tabs>
        <w:spacing w:line="276" w:lineRule="auto"/>
        <w:ind w:left="0"/>
        <w:jc w:val="both"/>
        <w:rPr>
          <w:rFonts w:ascii="Times New Roman" w:hAnsi="Times New Roman"/>
          <w:b w:val="0"/>
          <w:color w:val="000000" w:themeColor="text1"/>
          <w:sz w:val="28"/>
          <w:szCs w:val="28"/>
        </w:rPr>
      </w:pPr>
      <w:r w:rsidRPr="005967E4">
        <w:rPr>
          <w:rFonts w:ascii="Times New Roman" w:hAnsi="Times New Roman"/>
          <w:b w:val="0"/>
          <w:color w:val="000000" w:themeColor="text1"/>
          <w:sz w:val="28"/>
          <w:szCs w:val="28"/>
        </w:rPr>
        <w:t xml:space="preserve">– высокая степень </w:t>
      </w:r>
      <w:proofErr w:type="spellStart"/>
      <w:r w:rsidRPr="005967E4">
        <w:rPr>
          <w:rFonts w:ascii="Times New Roman" w:hAnsi="Times New Roman"/>
          <w:b w:val="0"/>
          <w:color w:val="000000" w:themeColor="text1"/>
          <w:sz w:val="28"/>
          <w:szCs w:val="28"/>
        </w:rPr>
        <w:t>травмобезопасности</w:t>
      </w:r>
      <w:proofErr w:type="spellEnd"/>
      <w:r w:rsidRPr="005967E4">
        <w:rPr>
          <w:rFonts w:ascii="Times New Roman" w:hAnsi="Times New Roman"/>
          <w:b w:val="0"/>
          <w:color w:val="000000" w:themeColor="text1"/>
          <w:sz w:val="28"/>
          <w:szCs w:val="28"/>
        </w:rPr>
        <w:t>.</w:t>
      </w:r>
    </w:p>
    <w:p w:rsidR="00795FF0" w:rsidRPr="00026112" w:rsidRDefault="003733C3" w:rsidP="00026112">
      <w:pPr>
        <w:widowControl w:val="0"/>
        <w:adjustRightInd w:val="0"/>
        <w:rPr>
          <w:rFonts w:ascii="Times New Roman" w:hAnsi="Times New Roman" w:cs="Times New Roman"/>
          <w:color w:val="000000" w:themeColor="text1"/>
          <w:sz w:val="32"/>
          <w:szCs w:val="28"/>
        </w:rPr>
      </w:pPr>
      <w:r w:rsidRPr="00026112">
        <w:rPr>
          <w:rFonts w:ascii="Times New Roman" w:hAnsi="Times New Roman" w:cs="Times New Roman"/>
          <w:color w:val="000000" w:themeColor="text1"/>
          <w:sz w:val="32"/>
          <w:szCs w:val="28"/>
        </w:rPr>
        <w:tab/>
      </w:r>
    </w:p>
    <w:p w:rsidR="00026112" w:rsidRPr="00026112" w:rsidRDefault="00026112" w:rsidP="00026112">
      <w:pPr>
        <w:spacing w:after="0" w:line="240" w:lineRule="auto"/>
        <w:ind w:firstLine="709"/>
        <w:rPr>
          <w:rFonts w:ascii="Times New Roman" w:hAnsi="Times New Roman"/>
          <w:sz w:val="28"/>
          <w:szCs w:val="26"/>
        </w:rPr>
      </w:pPr>
      <w:r w:rsidRPr="00026112">
        <w:rPr>
          <w:rFonts w:ascii="Times New Roman" w:hAnsi="Times New Roman"/>
          <w:b/>
          <w:sz w:val="28"/>
          <w:szCs w:val="26"/>
        </w:rPr>
        <w:t>Формы обучения</w:t>
      </w:r>
      <w:r w:rsidRPr="00026112">
        <w:rPr>
          <w:rFonts w:ascii="Times New Roman" w:hAnsi="Times New Roman"/>
          <w:sz w:val="28"/>
          <w:szCs w:val="26"/>
        </w:rPr>
        <w:t xml:space="preserve"> по данной программе предполагают индивидуальную, индивидуально- групповую, групповую работу.</w:t>
      </w:r>
    </w:p>
    <w:p w:rsidR="00026112" w:rsidRPr="00026112" w:rsidRDefault="00026112" w:rsidP="00026112">
      <w:pPr>
        <w:spacing w:after="0" w:line="240" w:lineRule="auto"/>
        <w:ind w:firstLine="709"/>
        <w:rPr>
          <w:rFonts w:ascii="Times New Roman" w:hAnsi="Times New Roman"/>
          <w:sz w:val="28"/>
          <w:szCs w:val="26"/>
        </w:rPr>
      </w:pPr>
      <w:r w:rsidRPr="00026112">
        <w:rPr>
          <w:rFonts w:ascii="Times New Roman" w:hAnsi="Times New Roman"/>
          <w:b/>
          <w:sz w:val="28"/>
          <w:szCs w:val="26"/>
        </w:rPr>
        <w:t>Виды занятий</w:t>
      </w:r>
      <w:r w:rsidRPr="00026112">
        <w:rPr>
          <w:rFonts w:ascii="Times New Roman" w:hAnsi="Times New Roman"/>
          <w:sz w:val="28"/>
          <w:szCs w:val="26"/>
        </w:rPr>
        <w:t xml:space="preserve"> – беседы, практические занятия, работа на тренажерах, мастер-классы, открытые занятия, мини-турниры, соревнования.</w:t>
      </w:r>
    </w:p>
    <w:p w:rsidR="00026112" w:rsidRPr="00026112" w:rsidRDefault="00026112" w:rsidP="00026112">
      <w:pPr>
        <w:spacing w:after="0" w:line="240" w:lineRule="auto"/>
        <w:ind w:firstLine="709"/>
        <w:rPr>
          <w:rFonts w:ascii="Times New Roman" w:hAnsi="Times New Roman"/>
          <w:sz w:val="28"/>
          <w:szCs w:val="26"/>
        </w:rPr>
      </w:pPr>
      <w:r w:rsidRPr="00026112">
        <w:rPr>
          <w:rFonts w:ascii="Times New Roman" w:hAnsi="Times New Roman"/>
          <w:b/>
          <w:sz w:val="28"/>
          <w:szCs w:val="26"/>
        </w:rPr>
        <w:t>Формы подведения результатов:</w:t>
      </w:r>
      <w:r w:rsidRPr="00026112">
        <w:rPr>
          <w:rFonts w:ascii="Times New Roman" w:hAnsi="Times New Roman"/>
          <w:sz w:val="28"/>
          <w:szCs w:val="26"/>
        </w:rPr>
        <w:t xml:space="preserve"> опрос, тест, открытое занятие для родителей, коллективный анализ игры, беседа, проведение открытого турнира</w:t>
      </w:r>
    </w:p>
    <w:p w:rsidR="00026112" w:rsidRDefault="00026112" w:rsidP="00026112">
      <w:pPr>
        <w:spacing w:after="0" w:line="240" w:lineRule="auto"/>
        <w:ind w:firstLine="709"/>
        <w:jc w:val="center"/>
        <w:rPr>
          <w:rFonts w:ascii="Times New Roman" w:hAnsi="Times New Roman"/>
          <w:sz w:val="26"/>
          <w:szCs w:val="26"/>
        </w:rPr>
      </w:pPr>
    </w:p>
    <w:p w:rsidR="00307A07" w:rsidRPr="005457FA" w:rsidRDefault="00F6548C" w:rsidP="005457FA">
      <w:pPr>
        <w:pStyle w:val="aa"/>
        <w:numPr>
          <w:ilvl w:val="1"/>
          <w:numId w:val="7"/>
        </w:numPr>
        <w:spacing w:after="0" w:line="240" w:lineRule="auto"/>
        <w:jc w:val="center"/>
        <w:rPr>
          <w:rFonts w:ascii="Times New Roman" w:hAnsi="Times New Roman" w:cs="Times New Roman"/>
          <w:b/>
          <w:color w:val="000000" w:themeColor="text1"/>
          <w:sz w:val="28"/>
          <w:szCs w:val="28"/>
        </w:rPr>
      </w:pPr>
      <w:r w:rsidRPr="005457FA">
        <w:rPr>
          <w:rFonts w:ascii="Times New Roman" w:hAnsi="Times New Roman" w:cs="Times New Roman"/>
          <w:b/>
          <w:color w:val="000000" w:themeColor="text1"/>
          <w:sz w:val="28"/>
          <w:szCs w:val="28"/>
        </w:rPr>
        <w:t>Цель и задачи программы</w:t>
      </w:r>
    </w:p>
    <w:p w:rsidR="00F6548C" w:rsidRPr="005967E4" w:rsidRDefault="00F6548C" w:rsidP="00F6548C">
      <w:pPr>
        <w:spacing w:after="0" w:line="240" w:lineRule="auto"/>
        <w:ind w:firstLine="709"/>
        <w:jc w:val="center"/>
        <w:rPr>
          <w:rFonts w:ascii="Times New Roman" w:hAnsi="Times New Roman" w:cs="Times New Roman"/>
          <w:b/>
          <w:color w:val="000000" w:themeColor="text1"/>
          <w:sz w:val="28"/>
          <w:szCs w:val="28"/>
        </w:rPr>
      </w:pPr>
    </w:p>
    <w:p w:rsidR="00795FF0" w:rsidRPr="00795FF0" w:rsidRDefault="00795FF0" w:rsidP="00795FF0">
      <w:pPr>
        <w:spacing w:after="0"/>
        <w:jc w:val="both"/>
        <w:rPr>
          <w:rFonts w:ascii="Times New Roman" w:hAnsi="Times New Roman" w:cs="Times New Roman"/>
          <w:color w:val="000000" w:themeColor="text1"/>
          <w:sz w:val="28"/>
          <w:szCs w:val="28"/>
        </w:rPr>
      </w:pPr>
      <w:r w:rsidRPr="005457FA">
        <w:rPr>
          <w:rFonts w:ascii="Times New Roman" w:hAnsi="Times New Roman" w:cs="Times New Roman"/>
          <w:b/>
          <w:color w:val="000000" w:themeColor="text1"/>
          <w:sz w:val="28"/>
          <w:szCs w:val="28"/>
        </w:rPr>
        <w:t>Цель</w:t>
      </w:r>
      <w:r w:rsidR="003C09D2">
        <w:rPr>
          <w:rFonts w:ascii="Times New Roman" w:hAnsi="Times New Roman" w:cs="Times New Roman"/>
          <w:color w:val="000000" w:themeColor="text1"/>
          <w:sz w:val="28"/>
          <w:szCs w:val="28"/>
        </w:rPr>
        <w:t>: п</w:t>
      </w:r>
      <w:r w:rsidRPr="00795FF0">
        <w:rPr>
          <w:rFonts w:ascii="Times New Roman" w:hAnsi="Times New Roman" w:cs="Times New Roman"/>
          <w:color w:val="000000" w:themeColor="text1"/>
          <w:sz w:val="28"/>
          <w:szCs w:val="28"/>
        </w:rPr>
        <w:t>одготовка юных шахматистов, владеющих базовыми навыками</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стратегии, тактики и техники шахматной борьбы, основами общей шахматной культуры.</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Задачи:</w:t>
      </w:r>
    </w:p>
    <w:p w:rsidR="00795FF0" w:rsidRPr="003C09D2" w:rsidRDefault="005457FA" w:rsidP="00795FF0">
      <w:pPr>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Развивающие</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создание условий для личностного и интеллектуального развития обучающихся,</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формирования общей культуры и организации содержательного досуга посредством обучения</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игре в шахматы;</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формирование установки на здоровый образ жизни;</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развитие навыков сотрудничества со взрослыми и сверстниками в разных социальных</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ситуациях;</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развитие этических чувств, доброжелательности и эмоционально-нравственной отзывчивости,</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понимания и сопереживания чувствам других людей;</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xml:space="preserve">- личностный рост каждого </w:t>
      </w:r>
      <w:r w:rsidR="005457FA" w:rsidRPr="00795FF0">
        <w:rPr>
          <w:rFonts w:ascii="Times New Roman" w:hAnsi="Times New Roman" w:cs="Times New Roman"/>
          <w:color w:val="000000" w:themeColor="text1"/>
          <w:sz w:val="28"/>
          <w:szCs w:val="28"/>
        </w:rPr>
        <w:t>ребёнка</w:t>
      </w:r>
      <w:r w:rsidRPr="00795FF0">
        <w:rPr>
          <w:rFonts w:ascii="Times New Roman" w:hAnsi="Times New Roman" w:cs="Times New Roman"/>
          <w:color w:val="000000" w:themeColor="text1"/>
          <w:sz w:val="28"/>
          <w:szCs w:val="28"/>
        </w:rPr>
        <w:t xml:space="preserve"> из года в год, от соревнования к соревнованию</w:t>
      </w:r>
    </w:p>
    <w:p w:rsidR="00795FF0" w:rsidRPr="003C09D2" w:rsidRDefault="005457FA" w:rsidP="00795FF0">
      <w:pPr>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Воспитательные</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обучение умению самостоятельно находить личностно значимые смыслы в конкретной</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учебной деятельности- обучению игре в шахматы;</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формирование познавательной мотивации в процессе обучения;</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способствование интеллектуальному развитию обучающихся; развитие у них логического и</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образного мышления, памяти, внимания, усидчивости.</w:t>
      </w:r>
    </w:p>
    <w:p w:rsidR="005457FA" w:rsidRDefault="00795FF0" w:rsidP="00795FF0">
      <w:pPr>
        <w:spacing w:after="0"/>
        <w:jc w:val="both"/>
        <w:rPr>
          <w:rFonts w:ascii="Times New Roman" w:hAnsi="Times New Roman" w:cs="Times New Roman"/>
          <w:b/>
          <w:color w:val="000000" w:themeColor="text1"/>
          <w:sz w:val="28"/>
          <w:szCs w:val="28"/>
        </w:rPr>
      </w:pPr>
      <w:r w:rsidRPr="003C09D2">
        <w:rPr>
          <w:rFonts w:ascii="Times New Roman" w:hAnsi="Times New Roman" w:cs="Times New Roman"/>
          <w:b/>
          <w:color w:val="000000" w:themeColor="text1"/>
          <w:sz w:val="28"/>
          <w:szCs w:val="28"/>
        </w:rPr>
        <w:t>Об</w:t>
      </w:r>
      <w:r w:rsidR="005457FA">
        <w:rPr>
          <w:rFonts w:ascii="Times New Roman" w:hAnsi="Times New Roman" w:cs="Times New Roman"/>
          <w:b/>
          <w:color w:val="000000" w:themeColor="text1"/>
          <w:sz w:val="28"/>
          <w:szCs w:val="28"/>
        </w:rPr>
        <w:t>учающие</w:t>
      </w:r>
    </w:p>
    <w:p w:rsidR="00795FF0" w:rsidRPr="00795FF0" w:rsidRDefault="00795FF0" w:rsidP="00795FF0">
      <w:pPr>
        <w:spacing w:after="0"/>
        <w:jc w:val="both"/>
        <w:rPr>
          <w:rFonts w:ascii="Times New Roman" w:hAnsi="Times New Roman" w:cs="Times New Roman"/>
          <w:color w:val="000000" w:themeColor="text1"/>
          <w:sz w:val="28"/>
          <w:szCs w:val="28"/>
        </w:rPr>
      </w:pPr>
      <w:r w:rsidRPr="003C09D2">
        <w:rPr>
          <w:rFonts w:ascii="Times New Roman" w:hAnsi="Times New Roman" w:cs="Times New Roman"/>
          <w:b/>
          <w:color w:val="000000" w:themeColor="text1"/>
          <w:sz w:val="28"/>
          <w:szCs w:val="28"/>
        </w:rPr>
        <w:t xml:space="preserve"> </w:t>
      </w:r>
      <w:r w:rsidRPr="00795FF0">
        <w:rPr>
          <w:rFonts w:ascii="Times New Roman" w:hAnsi="Times New Roman" w:cs="Times New Roman"/>
          <w:color w:val="000000" w:themeColor="text1"/>
          <w:sz w:val="28"/>
          <w:szCs w:val="28"/>
        </w:rPr>
        <w:t>- обучение детей знаниям основных стратегических и тактических идеях большинства</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дебютных построений, встречающихся в шахматной игре, и навыкам построения своего</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дебютного репертуара.</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lastRenderedPageBreak/>
        <w:t>- способствовать овладению ребятами всеми элементами шахматной тактики и техникой</w:t>
      </w:r>
      <w:r w:rsidR="003C09D2">
        <w:rPr>
          <w:rFonts w:ascii="Times New Roman" w:hAnsi="Times New Roman" w:cs="Times New Roman"/>
          <w:color w:val="000000" w:themeColor="text1"/>
          <w:sz w:val="28"/>
          <w:szCs w:val="28"/>
        </w:rPr>
        <w:t xml:space="preserve"> </w:t>
      </w:r>
      <w:r w:rsidR="005457FA" w:rsidRPr="00795FF0">
        <w:rPr>
          <w:rFonts w:ascii="Times New Roman" w:hAnsi="Times New Roman" w:cs="Times New Roman"/>
          <w:color w:val="000000" w:themeColor="text1"/>
          <w:sz w:val="28"/>
          <w:szCs w:val="28"/>
        </w:rPr>
        <w:t>расчёта</w:t>
      </w:r>
      <w:r w:rsidRPr="00795FF0">
        <w:rPr>
          <w:rFonts w:ascii="Times New Roman" w:hAnsi="Times New Roman" w:cs="Times New Roman"/>
          <w:color w:val="000000" w:themeColor="text1"/>
          <w:sz w:val="28"/>
          <w:szCs w:val="28"/>
        </w:rPr>
        <w:t xml:space="preserve"> вариантов в практической игре;</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усвоение обучающимися стратегических основ шахматной игры, методов долгосрочного и</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краткосрочного планирования действий во время партии;</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знание всех стратегических элементов шахматной позиции и основных стратегических</w:t>
      </w:r>
      <w:r w:rsidR="003C09D2">
        <w:rPr>
          <w:rFonts w:ascii="Times New Roman" w:hAnsi="Times New Roman" w:cs="Times New Roman"/>
          <w:color w:val="000000" w:themeColor="text1"/>
          <w:sz w:val="28"/>
          <w:szCs w:val="28"/>
        </w:rPr>
        <w:t xml:space="preserve"> </w:t>
      </w:r>
      <w:r w:rsidR="005457FA" w:rsidRPr="00795FF0">
        <w:rPr>
          <w:rFonts w:ascii="Times New Roman" w:hAnsi="Times New Roman" w:cs="Times New Roman"/>
          <w:color w:val="000000" w:themeColor="text1"/>
          <w:sz w:val="28"/>
          <w:szCs w:val="28"/>
        </w:rPr>
        <w:t>приёмов</w:t>
      </w:r>
      <w:r w:rsidRPr="00795FF0">
        <w:rPr>
          <w:rFonts w:ascii="Times New Roman" w:hAnsi="Times New Roman" w:cs="Times New Roman"/>
          <w:color w:val="000000" w:themeColor="text1"/>
          <w:sz w:val="28"/>
          <w:szCs w:val="28"/>
        </w:rPr>
        <w:t xml:space="preserve"> в типовых положениях;</w:t>
      </w:r>
    </w:p>
    <w:p w:rsidR="00795FF0" w:rsidRPr="00795FF0"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освоение детьми способов реализации достигнутого материального и позиционного перевеса в</w:t>
      </w:r>
      <w:r w:rsidR="003C09D2">
        <w:rPr>
          <w:rFonts w:ascii="Times New Roman" w:hAnsi="Times New Roman" w:cs="Times New Roman"/>
          <w:color w:val="000000" w:themeColor="text1"/>
          <w:sz w:val="28"/>
          <w:szCs w:val="28"/>
        </w:rPr>
        <w:t xml:space="preserve"> </w:t>
      </w:r>
      <w:r w:rsidRPr="00795FF0">
        <w:rPr>
          <w:rFonts w:ascii="Times New Roman" w:hAnsi="Times New Roman" w:cs="Times New Roman"/>
          <w:color w:val="000000" w:themeColor="text1"/>
          <w:sz w:val="28"/>
          <w:szCs w:val="28"/>
        </w:rPr>
        <w:t>окончаниях, методов шахматной борьбы за ничью в худших позициях.</w:t>
      </w:r>
    </w:p>
    <w:p w:rsidR="00F23CA8" w:rsidRPr="005967E4" w:rsidRDefault="00795FF0" w:rsidP="00795FF0">
      <w:pPr>
        <w:spacing w:after="0"/>
        <w:jc w:val="both"/>
        <w:rPr>
          <w:rFonts w:ascii="Times New Roman" w:hAnsi="Times New Roman" w:cs="Times New Roman"/>
          <w:color w:val="000000" w:themeColor="text1"/>
          <w:sz w:val="28"/>
          <w:szCs w:val="28"/>
        </w:rPr>
      </w:pPr>
      <w:r w:rsidRPr="00795FF0">
        <w:rPr>
          <w:rFonts w:ascii="Times New Roman" w:hAnsi="Times New Roman" w:cs="Times New Roman"/>
          <w:color w:val="000000" w:themeColor="text1"/>
          <w:sz w:val="28"/>
          <w:szCs w:val="28"/>
        </w:rPr>
        <w:t>- комплексное формирование основ шахматной культуры.</w:t>
      </w:r>
    </w:p>
    <w:p w:rsidR="00F23CA8" w:rsidRPr="005967E4" w:rsidRDefault="00F23CA8" w:rsidP="00D21C57">
      <w:pPr>
        <w:spacing w:after="0"/>
        <w:jc w:val="both"/>
        <w:rPr>
          <w:rFonts w:ascii="Times New Roman" w:hAnsi="Times New Roman" w:cs="Times New Roman"/>
          <w:color w:val="000000" w:themeColor="text1"/>
          <w:sz w:val="28"/>
          <w:szCs w:val="28"/>
        </w:rPr>
      </w:pPr>
    </w:p>
    <w:p w:rsidR="00F23CA8" w:rsidRPr="005967E4" w:rsidRDefault="00F23CA8" w:rsidP="00F23CA8">
      <w:pPr>
        <w:spacing w:after="0" w:line="240" w:lineRule="auto"/>
        <w:ind w:firstLine="709"/>
        <w:jc w:val="center"/>
        <w:rPr>
          <w:rFonts w:ascii="Times New Roman" w:hAnsi="Times New Roman" w:cs="Times New Roman"/>
          <w:b/>
          <w:color w:val="000000" w:themeColor="text1"/>
          <w:sz w:val="28"/>
          <w:szCs w:val="28"/>
        </w:rPr>
      </w:pPr>
      <w:r w:rsidRPr="005967E4">
        <w:rPr>
          <w:rFonts w:ascii="Times New Roman" w:hAnsi="Times New Roman" w:cs="Times New Roman"/>
          <w:b/>
          <w:color w:val="000000" w:themeColor="text1"/>
          <w:sz w:val="28"/>
          <w:szCs w:val="28"/>
        </w:rPr>
        <w:t>1.3.</w:t>
      </w:r>
      <w:r w:rsidR="005457FA">
        <w:rPr>
          <w:rFonts w:ascii="Times New Roman" w:hAnsi="Times New Roman" w:cs="Times New Roman"/>
          <w:b/>
          <w:color w:val="000000" w:themeColor="text1"/>
          <w:sz w:val="28"/>
          <w:szCs w:val="28"/>
        </w:rPr>
        <w:t xml:space="preserve"> </w:t>
      </w:r>
      <w:r w:rsidRPr="005967E4">
        <w:rPr>
          <w:rFonts w:ascii="Times New Roman" w:hAnsi="Times New Roman" w:cs="Times New Roman"/>
          <w:b/>
          <w:color w:val="000000" w:themeColor="text1"/>
          <w:sz w:val="28"/>
          <w:szCs w:val="28"/>
        </w:rPr>
        <w:t>Содержание программы.</w:t>
      </w:r>
    </w:p>
    <w:p w:rsidR="00F23CA8" w:rsidRPr="005967E4" w:rsidRDefault="00F23CA8" w:rsidP="00F23CA8">
      <w:pPr>
        <w:spacing w:after="0" w:line="240" w:lineRule="auto"/>
        <w:ind w:firstLine="709"/>
        <w:jc w:val="center"/>
        <w:rPr>
          <w:rFonts w:ascii="Times New Roman" w:hAnsi="Times New Roman" w:cs="Times New Roman"/>
          <w:b/>
          <w:color w:val="000000" w:themeColor="text1"/>
          <w:sz w:val="28"/>
          <w:szCs w:val="28"/>
        </w:rPr>
      </w:pPr>
      <w:r w:rsidRPr="005967E4">
        <w:rPr>
          <w:rFonts w:ascii="Times New Roman" w:hAnsi="Times New Roman" w:cs="Times New Roman"/>
          <w:b/>
          <w:color w:val="000000" w:themeColor="text1"/>
          <w:sz w:val="28"/>
          <w:szCs w:val="28"/>
        </w:rPr>
        <w:t xml:space="preserve">1.3.1. Учебный план </w:t>
      </w:r>
    </w:p>
    <w:tbl>
      <w:tblPr>
        <w:tblStyle w:val="1"/>
        <w:tblW w:w="9821" w:type="dxa"/>
        <w:tblLook w:val="04A0" w:firstRow="1" w:lastRow="0" w:firstColumn="1" w:lastColumn="0" w:noHBand="0" w:noVBand="1"/>
      </w:tblPr>
      <w:tblGrid>
        <w:gridCol w:w="698"/>
        <w:gridCol w:w="2839"/>
        <w:gridCol w:w="1384"/>
        <w:gridCol w:w="1433"/>
        <w:gridCol w:w="1391"/>
        <w:gridCol w:w="2076"/>
      </w:tblGrid>
      <w:tr w:rsidR="005006F2" w:rsidRPr="005967E4" w:rsidTr="003C09D2">
        <w:tc>
          <w:tcPr>
            <w:tcW w:w="698" w:type="dxa"/>
            <w:vMerge w:val="restart"/>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w:t>
            </w:r>
          </w:p>
        </w:tc>
        <w:tc>
          <w:tcPr>
            <w:tcW w:w="2839" w:type="dxa"/>
            <w:vMerge w:val="restart"/>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Название раздела, темы</w:t>
            </w:r>
          </w:p>
        </w:tc>
        <w:tc>
          <w:tcPr>
            <w:tcW w:w="4208" w:type="dxa"/>
            <w:gridSpan w:val="3"/>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Количество часов</w:t>
            </w:r>
          </w:p>
        </w:tc>
        <w:tc>
          <w:tcPr>
            <w:tcW w:w="2076" w:type="dxa"/>
            <w:vMerge w:val="restart"/>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Форма </w:t>
            </w:r>
            <w:r w:rsidR="005457FA">
              <w:rPr>
                <w:rFonts w:ascii="Times New Roman" w:eastAsia="Times New Roman" w:hAnsi="Times New Roman" w:cs="Times New Roman"/>
                <w:color w:val="000000" w:themeColor="text1"/>
                <w:sz w:val="28"/>
                <w:szCs w:val="28"/>
              </w:rPr>
              <w:t xml:space="preserve">аттестации / </w:t>
            </w:r>
            <w:r>
              <w:rPr>
                <w:rFonts w:ascii="Times New Roman" w:eastAsia="Times New Roman" w:hAnsi="Times New Roman" w:cs="Times New Roman"/>
                <w:color w:val="000000" w:themeColor="text1"/>
                <w:sz w:val="28"/>
                <w:szCs w:val="28"/>
              </w:rPr>
              <w:t xml:space="preserve">контроля </w:t>
            </w:r>
          </w:p>
        </w:tc>
      </w:tr>
      <w:tr w:rsidR="005006F2" w:rsidRPr="005967E4" w:rsidTr="003C09D2">
        <w:tc>
          <w:tcPr>
            <w:tcW w:w="698" w:type="dxa"/>
            <w:vMerge/>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lang w:eastAsia="ru-RU"/>
              </w:rPr>
            </w:pPr>
          </w:p>
        </w:tc>
        <w:tc>
          <w:tcPr>
            <w:tcW w:w="2839" w:type="dxa"/>
            <w:vMerge/>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lang w:eastAsia="ru-RU"/>
              </w:rPr>
            </w:pPr>
          </w:p>
        </w:tc>
        <w:tc>
          <w:tcPr>
            <w:tcW w:w="1384" w:type="dxa"/>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Всего</w:t>
            </w:r>
          </w:p>
        </w:tc>
        <w:tc>
          <w:tcPr>
            <w:tcW w:w="1433" w:type="dxa"/>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Теория</w:t>
            </w:r>
          </w:p>
        </w:tc>
        <w:tc>
          <w:tcPr>
            <w:tcW w:w="1391" w:type="dxa"/>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Практика</w:t>
            </w:r>
          </w:p>
        </w:tc>
        <w:tc>
          <w:tcPr>
            <w:tcW w:w="2076" w:type="dxa"/>
            <w:vMerge/>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rPr>
            </w:pPr>
          </w:p>
        </w:tc>
      </w:tr>
      <w:tr w:rsidR="005006F2" w:rsidRPr="005967E4" w:rsidTr="003C09D2">
        <w:tc>
          <w:tcPr>
            <w:tcW w:w="698" w:type="dxa"/>
          </w:tcPr>
          <w:p w:rsidR="005006F2" w:rsidRPr="005967E4" w:rsidRDefault="005006F2" w:rsidP="00F23CA8">
            <w:pPr>
              <w:tabs>
                <w:tab w:val="left" w:pos="142"/>
              </w:tabs>
              <w:contextualSpacing/>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val="en-US" w:eastAsia="ru-RU"/>
              </w:rPr>
              <w:t>I</w:t>
            </w:r>
          </w:p>
        </w:tc>
        <w:tc>
          <w:tcPr>
            <w:tcW w:w="2839" w:type="dxa"/>
          </w:tcPr>
          <w:p w:rsidR="005006F2" w:rsidRPr="003C09D2" w:rsidRDefault="003C09D2" w:rsidP="003C09D2">
            <w:pPr>
              <w:pStyle w:val="c1"/>
              <w:spacing w:line="0" w:lineRule="atLeast"/>
              <w:rPr>
                <w:color w:val="000000"/>
                <w:sz w:val="28"/>
                <w:szCs w:val="28"/>
              </w:rPr>
            </w:pPr>
            <w:r w:rsidRPr="003C09D2">
              <w:rPr>
                <w:rStyle w:val="c0"/>
                <w:color w:val="000000"/>
                <w:sz w:val="28"/>
                <w:szCs w:val="28"/>
              </w:rPr>
              <w:t xml:space="preserve">Вводное занятие. Правила игры. Контрольные занятия. </w:t>
            </w:r>
          </w:p>
        </w:tc>
        <w:tc>
          <w:tcPr>
            <w:tcW w:w="1384" w:type="dxa"/>
          </w:tcPr>
          <w:p w:rsidR="005006F2" w:rsidRPr="005967E4" w:rsidRDefault="00F733C5"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1433" w:type="dxa"/>
          </w:tcPr>
          <w:p w:rsidR="005006F2" w:rsidRPr="005967E4" w:rsidRDefault="00F733C5"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c>
          <w:tcPr>
            <w:tcW w:w="1391" w:type="dxa"/>
          </w:tcPr>
          <w:p w:rsidR="005006F2" w:rsidRPr="005967E4" w:rsidRDefault="00F733C5"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c>
          <w:tcPr>
            <w:tcW w:w="2076" w:type="dxa"/>
          </w:tcPr>
          <w:p w:rsidR="005006F2" w:rsidRPr="005967E4" w:rsidRDefault="005006F2" w:rsidP="00545B26">
            <w:pPr>
              <w:tabs>
                <w:tab w:val="left" w:pos="142"/>
              </w:tabs>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Фронтальный опрос</w:t>
            </w:r>
            <w:r w:rsidR="00F733C5">
              <w:rPr>
                <w:rFonts w:ascii="Times New Roman" w:eastAsia="Times New Roman" w:hAnsi="Times New Roman" w:cs="Times New Roman"/>
                <w:color w:val="000000" w:themeColor="text1"/>
                <w:sz w:val="28"/>
                <w:szCs w:val="28"/>
              </w:rPr>
              <w:t xml:space="preserve">, </w:t>
            </w:r>
            <w:r w:rsidR="00545B26">
              <w:rPr>
                <w:rFonts w:ascii="Times New Roman" w:eastAsia="Times New Roman" w:hAnsi="Times New Roman" w:cs="Times New Roman"/>
                <w:color w:val="000000" w:themeColor="text1"/>
                <w:sz w:val="28"/>
                <w:szCs w:val="28"/>
              </w:rPr>
              <w:t>наблюдение</w:t>
            </w:r>
          </w:p>
        </w:tc>
      </w:tr>
      <w:tr w:rsidR="005006F2" w:rsidRPr="005967E4" w:rsidTr="003C09D2">
        <w:tc>
          <w:tcPr>
            <w:tcW w:w="698" w:type="dxa"/>
          </w:tcPr>
          <w:p w:rsidR="005006F2" w:rsidRPr="005967E4" w:rsidRDefault="005006F2" w:rsidP="00F23CA8">
            <w:pPr>
              <w:tabs>
                <w:tab w:val="left" w:pos="142"/>
              </w:tabs>
              <w:contextualSpacing/>
              <w:rPr>
                <w:rFonts w:ascii="Times New Roman" w:eastAsia="Times New Roman" w:hAnsi="Times New Roman" w:cs="Times New Roman"/>
                <w:color w:val="000000" w:themeColor="text1"/>
                <w:sz w:val="28"/>
                <w:szCs w:val="28"/>
                <w:lang w:val="en-US" w:eastAsia="ru-RU"/>
              </w:rPr>
            </w:pPr>
            <w:r w:rsidRPr="005967E4">
              <w:rPr>
                <w:rFonts w:ascii="Times New Roman" w:eastAsia="Times New Roman" w:hAnsi="Times New Roman" w:cs="Times New Roman"/>
                <w:color w:val="000000" w:themeColor="text1"/>
                <w:sz w:val="28"/>
                <w:szCs w:val="28"/>
                <w:lang w:val="en-US" w:eastAsia="ru-RU"/>
              </w:rPr>
              <w:t>II</w:t>
            </w:r>
          </w:p>
        </w:tc>
        <w:tc>
          <w:tcPr>
            <w:tcW w:w="2839" w:type="dxa"/>
          </w:tcPr>
          <w:p w:rsidR="005006F2" w:rsidRPr="003C09D2" w:rsidRDefault="003C09D2" w:rsidP="00F23CA8">
            <w:pPr>
              <w:tabs>
                <w:tab w:val="left" w:pos="142"/>
              </w:tabs>
              <w:contextualSpacing/>
              <w:rPr>
                <w:rFonts w:ascii="Times New Roman" w:hAnsi="Times New Roman" w:cs="Times New Roman"/>
                <w:color w:val="000000" w:themeColor="text1"/>
                <w:sz w:val="28"/>
                <w:szCs w:val="28"/>
              </w:rPr>
            </w:pPr>
            <w:r w:rsidRPr="003C09D2">
              <w:rPr>
                <w:rFonts w:ascii="Times New Roman" w:hAnsi="Times New Roman" w:cs="Times New Roman"/>
                <w:color w:val="000000"/>
                <w:sz w:val="28"/>
                <w:szCs w:val="28"/>
                <w:shd w:val="clear" w:color="auto" w:fill="FFFFFF"/>
              </w:rPr>
              <w:t>Понятие дебюта. Пр</w:t>
            </w:r>
            <w:r>
              <w:rPr>
                <w:rFonts w:ascii="Times New Roman" w:hAnsi="Times New Roman" w:cs="Times New Roman"/>
                <w:color w:val="000000"/>
                <w:sz w:val="28"/>
                <w:szCs w:val="28"/>
                <w:shd w:val="clear" w:color="auto" w:fill="FFFFFF"/>
              </w:rPr>
              <w:t>и</w:t>
            </w:r>
            <w:r w:rsidRPr="003C09D2">
              <w:rPr>
                <w:rFonts w:ascii="Times New Roman" w:hAnsi="Times New Roman" w:cs="Times New Roman"/>
                <w:color w:val="000000"/>
                <w:sz w:val="28"/>
                <w:szCs w:val="28"/>
                <w:shd w:val="clear" w:color="auto" w:fill="FFFFFF"/>
              </w:rPr>
              <w:t>нципы игры в дебюте. Ошибки в дебюте. Миниатюры</w:t>
            </w:r>
          </w:p>
        </w:tc>
        <w:tc>
          <w:tcPr>
            <w:tcW w:w="1384"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6</w:t>
            </w:r>
          </w:p>
        </w:tc>
        <w:tc>
          <w:tcPr>
            <w:tcW w:w="1433"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1391"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c>
          <w:tcPr>
            <w:tcW w:w="2076"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Фронтальный опрос</w:t>
            </w:r>
            <w:r w:rsidR="00545B26">
              <w:rPr>
                <w:rFonts w:ascii="Times New Roman" w:eastAsia="Times New Roman" w:hAnsi="Times New Roman" w:cs="Times New Roman"/>
                <w:color w:val="000000" w:themeColor="text1"/>
                <w:sz w:val="28"/>
                <w:szCs w:val="28"/>
              </w:rPr>
              <w:t>, наблюдение</w:t>
            </w:r>
          </w:p>
        </w:tc>
      </w:tr>
      <w:tr w:rsidR="005006F2" w:rsidRPr="005967E4" w:rsidTr="003C09D2">
        <w:tc>
          <w:tcPr>
            <w:tcW w:w="698" w:type="dxa"/>
          </w:tcPr>
          <w:p w:rsidR="005006F2" w:rsidRPr="005967E4" w:rsidRDefault="005006F2" w:rsidP="00F23CA8">
            <w:pPr>
              <w:tabs>
                <w:tab w:val="left" w:pos="142"/>
              </w:tabs>
              <w:contextualSpacing/>
              <w:rPr>
                <w:rFonts w:ascii="Times New Roman" w:eastAsia="Times New Roman" w:hAnsi="Times New Roman" w:cs="Times New Roman"/>
                <w:color w:val="000000" w:themeColor="text1"/>
                <w:sz w:val="28"/>
                <w:szCs w:val="28"/>
                <w:lang w:val="en-US" w:eastAsia="ru-RU"/>
              </w:rPr>
            </w:pPr>
            <w:r w:rsidRPr="005967E4">
              <w:rPr>
                <w:rFonts w:ascii="Times New Roman" w:eastAsia="Times New Roman" w:hAnsi="Times New Roman" w:cs="Times New Roman"/>
                <w:color w:val="000000" w:themeColor="text1"/>
                <w:sz w:val="28"/>
                <w:szCs w:val="28"/>
                <w:lang w:val="en-US" w:eastAsia="ru-RU"/>
              </w:rPr>
              <w:t>III</w:t>
            </w:r>
          </w:p>
        </w:tc>
        <w:tc>
          <w:tcPr>
            <w:tcW w:w="2839" w:type="dxa"/>
          </w:tcPr>
          <w:p w:rsidR="005006F2" w:rsidRPr="003C09D2" w:rsidRDefault="003C09D2" w:rsidP="00F23CA8">
            <w:pPr>
              <w:tabs>
                <w:tab w:val="left" w:pos="142"/>
              </w:tabs>
              <w:contextualSpacing/>
              <w:rPr>
                <w:rFonts w:ascii="Times New Roman" w:hAnsi="Times New Roman" w:cs="Times New Roman"/>
                <w:color w:val="000000" w:themeColor="text1"/>
                <w:sz w:val="28"/>
                <w:szCs w:val="28"/>
              </w:rPr>
            </w:pPr>
            <w:r w:rsidRPr="003C09D2">
              <w:rPr>
                <w:rFonts w:ascii="Times New Roman" w:hAnsi="Times New Roman" w:cs="Times New Roman"/>
                <w:color w:val="000000"/>
                <w:sz w:val="28"/>
                <w:szCs w:val="28"/>
                <w:shd w:val="clear" w:color="auto" w:fill="FFFFFF"/>
              </w:rPr>
              <w:t xml:space="preserve">Понятие окончания. Стратегические задачи. </w:t>
            </w:r>
            <w:proofErr w:type="spellStart"/>
            <w:r w:rsidRPr="003C09D2">
              <w:rPr>
                <w:rFonts w:ascii="Times New Roman" w:hAnsi="Times New Roman" w:cs="Times New Roman"/>
                <w:color w:val="000000"/>
                <w:sz w:val="28"/>
                <w:szCs w:val="28"/>
                <w:shd w:val="clear" w:color="auto" w:fill="FFFFFF"/>
              </w:rPr>
              <w:t>Матование</w:t>
            </w:r>
            <w:proofErr w:type="spellEnd"/>
            <w:r w:rsidRPr="003C09D2">
              <w:rPr>
                <w:rFonts w:ascii="Times New Roman" w:hAnsi="Times New Roman" w:cs="Times New Roman"/>
                <w:color w:val="000000"/>
                <w:sz w:val="28"/>
                <w:szCs w:val="28"/>
                <w:shd w:val="clear" w:color="auto" w:fill="FFFFFF"/>
              </w:rPr>
              <w:t xml:space="preserve"> одинокого короля.</w:t>
            </w:r>
          </w:p>
        </w:tc>
        <w:tc>
          <w:tcPr>
            <w:tcW w:w="1384" w:type="dxa"/>
          </w:tcPr>
          <w:p w:rsidR="005006F2" w:rsidRPr="005967E4" w:rsidRDefault="00F733C5"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c>
          <w:tcPr>
            <w:tcW w:w="1433"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1391"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c>
          <w:tcPr>
            <w:tcW w:w="2076"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Сеанс одновременной игры</w:t>
            </w:r>
            <w:r w:rsidR="00545B26">
              <w:rPr>
                <w:rFonts w:ascii="Times New Roman" w:eastAsia="Times New Roman" w:hAnsi="Times New Roman" w:cs="Times New Roman"/>
                <w:color w:val="000000" w:themeColor="text1"/>
                <w:sz w:val="28"/>
                <w:szCs w:val="28"/>
              </w:rPr>
              <w:t>, тесты</w:t>
            </w:r>
          </w:p>
        </w:tc>
      </w:tr>
      <w:tr w:rsidR="005006F2" w:rsidRPr="005967E4" w:rsidTr="003C09D2">
        <w:tc>
          <w:tcPr>
            <w:tcW w:w="698" w:type="dxa"/>
          </w:tcPr>
          <w:p w:rsidR="005006F2" w:rsidRPr="005967E4" w:rsidRDefault="005006F2" w:rsidP="00F23CA8">
            <w:pPr>
              <w:tabs>
                <w:tab w:val="left" w:pos="142"/>
              </w:tabs>
              <w:contextualSpacing/>
              <w:rPr>
                <w:rFonts w:ascii="Times New Roman" w:eastAsia="Times New Roman" w:hAnsi="Times New Roman" w:cs="Times New Roman"/>
                <w:color w:val="000000" w:themeColor="text1"/>
                <w:sz w:val="28"/>
                <w:szCs w:val="28"/>
                <w:lang w:val="en-US" w:eastAsia="ru-RU"/>
              </w:rPr>
            </w:pPr>
            <w:r w:rsidRPr="005967E4">
              <w:rPr>
                <w:rFonts w:ascii="Times New Roman" w:eastAsia="Times New Roman" w:hAnsi="Times New Roman" w:cs="Times New Roman"/>
                <w:color w:val="000000" w:themeColor="text1"/>
                <w:sz w:val="28"/>
                <w:szCs w:val="28"/>
                <w:lang w:val="en-US" w:eastAsia="ru-RU"/>
              </w:rPr>
              <w:t>IV</w:t>
            </w:r>
          </w:p>
        </w:tc>
        <w:tc>
          <w:tcPr>
            <w:tcW w:w="2839" w:type="dxa"/>
          </w:tcPr>
          <w:p w:rsidR="005006F2" w:rsidRPr="003C09D2" w:rsidRDefault="003C09D2" w:rsidP="00F23CA8">
            <w:pPr>
              <w:tabs>
                <w:tab w:val="left" w:pos="142"/>
              </w:tabs>
              <w:contextualSpacing/>
              <w:rPr>
                <w:rFonts w:ascii="Times New Roman" w:eastAsia="Times New Roman" w:hAnsi="Times New Roman" w:cs="Times New Roman"/>
                <w:color w:val="000000" w:themeColor="text1"/>
                <w:sz w:val="28"/>
                <w:szCs w:val="28"/>
                <w:lang w:eastAsia="ru-RU"/>
              </w:rPr>
            </w:pPr>
            <w:r w:rsidRPr="003C09D2">
              <w:rPr>
                <w:rFonts w:ascii="Times New Roman" w:hAnsi="Times New Roman" w:cs="Times New Roman"/>
                <w:color w:val="000000"/>
                <w:sz w:val="28"/>
                <w:szCs w:val="28"/>
                <w:shd w:val="clear" w:color="auto" w:fill="FFFFFF"/>
              </w:rPr>
              <w:t>Понятие середины игры. Стратегические задачи.</w:t>
            </w:r>
          </w:p>
        </w:tc>
        <w:tc>
          <w:tcPr>
            <w:tcW w:w="1384" w:type="dxa"/>
          </w:tcPr>
          <w:p w:rsidR="005006F2" w:rsidRPr="005967E4" w:rsidRDefault="00F733C5"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c>
          <w:tcPr>
            <w:tcW w:w="1433"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c>
          <w:tcPr>
            <w:tcW w:w="1391"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c>
          <w:tcPr>
            <w:tcW w:w="2076" w:type="dxa"/>
          </w:tcPr>
          <w:p w:rsidR="005006F2" w:rsidRPr="005967E4" w:rsidRDefault="00F733C5" w:rsidP="00F23CA8">
            <w:pPr>
              <w:tabs>
                <w:tab w:val="left" w:pos="142"/>
              </w:tabs>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Шахматный турнир</w:t>
            </w:r>
          </w:p>
        </w:tc>
      </w:tr>
      <w:tr w:rsidR="005006F2" w:rsidRPr="005967E4" w:rsidTr="003C09D2">
        <w:tc>
          <w:tcPr>
            <w:tcW w:w="698" w:type="dxa"/>
          </w:tcPr>
          <w:p w:rsidR="005006F2" w:rsidRPr="005967E4" w:rsidRDefault="005006F2" w:rsidP="00F23CA8">
            <w:pPr>
              <w:tabs>
                <w:tab w:val="left" w:pos="142"/>
              </w:tabs>
              <w:contextualSpacing/>
              <w:rPr>
                <w:rFonts w:ascii="Times New Roman" w:eastAsia="Times New Roman" w:hAnsi="Times New Roman" w:cs="Times New Roman"/>
                <w:color w:val="000000" w:themeColor="text1"/>
                <w:sz w:val="28"/>
                <w:szCs w:val="28"/>
                <w:lang w:val="en-US" w:eastAsia="ru-RU"/>
              </w:rPr>
            </w:pPr>
            <w:r w:rsidRPr="005967E4">
              <w:rPr>
                <w:rFonts w:ascii="Times New Roman" w:eastAsia="Times New Roman" w:hAnsi="Times New Roman" w:cs="Times New Roman"/>
                <w:color w:val="000000" w:themeColor="text1"/>
                <w:sz w:val="28"/>
                <w:szCs w:val="28"/>
                <w:lang w:val="en-US" w:eastAsia="ru-RU"/>
              </w:rPr>
              <w:t>V</w:t>
            </w:r>
          </w:p>
        </w:tc>
        <w:tc>
          <w:tcPr>
            <w:tcW w:w="2839" w:type="dxa"/>
          </w:tcPr>
          <w:p w:rsidR="005006F2" w:rsidRPr="003C09D2" w:rsidRDefault="003C09D2" w:rsidP="00F23CA8">
            <w:pPr>
              <w:rPr>
                <w:rFonts w:ascii="Times New Roman" w:hAnsi="Times New Roman" w:cs="Times New Roman"/>
                <w:color w:val="000000" w:themeColor="text1"/>
                <w:sz w:val="28"/>
                <w:szCs w:val="28"/>
              </w:rPr>
            </w:pPr>
            <w:r w:rsidRPr="003C09D2">
              <w:rPr>
                <w:rFonts w:ascii="Times New Roman" w:hAnsi="Times New Roman" w:cs="Times New Roman"/>
                <w:color w:val="000000"/>
                <w:sz w:val="28"/>
                <w:szCs w:val="28"/>
                <w:shd w:val="clear" w:color="auto" w:fill="FFFFFF"/>
              </w:rPr>
              <w:t>Шахматная тактика. Решение творческих заданий.</w:t>
            </w:r>
          </w:p>
          <w:p w:rsidR="005006F2" w:rsidRPr="003C09D2" w:rsidRDefault="005006F2" w:rsidP="00F23CA8">
            <w:pPr>
              <w:tabs>
                <w:tab w:val="left" w:pos="142"/>
              </w:tabs>
              <w:contextualSpacing/>
              <w:rPr>
                <w:rFonts w:ascii="Times New Roman" w:eastAsia="Times New Roman" w:hAnsi="Times New Roman" w:cs="Times New Roman"/>
                <w:color w:val="000000" w:themeColor="text1"/>
                <w:sz w:val="28"/>
                <w:szCs w:val="28"/>
                <w:lang w:eastAsia="ru-RU"/>
              </w:rPr>
            </w:pPr>
          </w:p>
        </w:tc>
        <w:tc>
          <w:tcPr>
            <w:tcW w:w="1384" w:type="dxa"/>
          </w:tcPr>
          <w:p w:rsidR="005006F2" w:rsidRPr="005967E4" w:rsidRDefault="00F733C5"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c>
          <w:tcPr>
            <w:tcW w:w="1433"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1391"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c>
          <w:tcPr>
            <w:tcW w:w="2076"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Шахматный турнир</w:t>
            </w:r>
          </w:p>
        </w:tc>
      </w:tr>
      <w:tr w:rsidR="005006F2" w:rsidRPr="005967E4" w:rsidTr="003C09D2">
        <w:tc>
          <w:tcPr>
            <w:tcW w:w="698" w:type="dxa"/>
          </w:tcPr>
          <w:p w:rsidR="005006F2" w:rsidRPr="003C09D2" w:rsidRDefault="005006F2" w:rsidP="00F23CA8">
            <w:pPr>
              <w:tabs>
                <w:tab w:val="left" w:pos="142"/>
              </w:tabs>
              <w:contextualSpacing/>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val="en-US" w:eastAsia="ru-RU"/>
              </w:rPr>
              <w:t>VI</w:t>
            </w:r>
          </w:p>
        </w:tc>
        <w:tc>
          <w:tcPr>
            <w:tcW w:w="2839" w:type="dxa"/>
          </w:tcPr>
          <w:p w:rsidR="005006F2" w:rsidRPr="003C09D2" w:rsidRDefault="005006F2" w:rsidP="00F23CA8">
            <w:pPr>
              <w:tabs>
                <w:tab w:val="left" w:pos="142"/>
              </w:tabs>
              <w:contextualSpacing/>
              <w:rPr>
                <w:rFonts w:ascii="Times New Roman" w:eastAsia="Times New Roman" w:hAnsi="Times New Roman" w:cs="Times New Roman"/>
                <w:color w:val="000000" w:themeColor="text1"/>
                <w:sz w:val="28"/>
                <w:szCs w:val="28"/>
                <w:lang w:eastAsia="ru-RU"/>
              </w:rPr>
            </w:pPr>
            <w:r w:rsidRPr="003C09D2">
              <w:rPr>
                <w:rFonts w:ascii="Times New Roman" w:eastAsia="Times New Roman" w:hAnsi="Times New Roman" w:cs="Times New Roman"/>
                <w:color w:val="000000" w:themeColor="text1"/>
                <w:sz w:val="28"/>
                <w:szCs w:val="28"/>
                <w:lang w:eastAsia="ru-RU"/>
              </w:rPr>
              <w:t>Итоговое занятие</w:t>
            </w:r>
          </w:p>
        </w:tc>
        <w:tc>
          <w:tcPr>
            <w:tcW w:w="1384"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1</w:t>
            </w:r>
          </w:p>
        </w:tc>
        <w:tc>
          <w:tcPr>
            <w:tcW w:w="1433"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0</w:t>
            </w:r>
          </w:p>
        </w:tc>
        <w:tc>
          <w:tcPr>
            <w:tcW w:w="1391"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sidRPr="005967E4">
              <w:rPr>
                <w:rFonts w:ascii="Times New Roman" w:eastAsia="Times New Roman" w:hAnsi="Times New Roman" w:cs="Times New Roman"/>
                <w:color w:val="000000" w:themeColor="text1"/>
                <w:sz w:val="28"/>
                <w:szCs w:val="28"/>
                <w:lang w:eastAsia="ru-RU"/>
              </w:rPr>
              <w:t>1</w:t>
            </w:r>
          </w:p>
        </w:tc>
        <w:tc>
          <w:tcPr>
            <w:tcW w:w="2076"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rPr>
            </w:pPr>
            <w:r w:rsidRPr="005006F2">
              <w:rPr>
                <w:rFonts w:ascii="Times New Roman" w:eastAsia="Times New Roman" w:hAnsi="Times New Roman" w:cs="Times New Roman"/>
                <w:color w:val="000000" w:themeColor="text1"/>
                <w:sz w:val="28"/>
                <w:szCs w:val="28"/>
              </w:rPr>
              <w:t>Шахматный турнир</w:t>
            </w:r>
          </w:p>
        </w:tc>
      </w:tr>
      <w:tr w:rsidR="005006F2" w:rsidRPr="005967E4" w:rsidTr="003C09D2">
        <w:tc>
          <w:tcPr>
            <w:tcW w:w="698" w:type="dxa"/>
          </w:tcPr>
          <w:p w:rsidR="005006F2" w:rsidRPr="005967E4" w:rsidRDefault="005006F2" w:rsidP="00F23CA8">
            <w:pPr>
              <w:tabs>
                <w:tab w:val="left" w:pos="142"/>
              </w:tabs>
              <w:contextualSpacing/>
              <w:jc w:val="both"/>
              <w:rPr>
                <w:rFonts w:ascii="Times New Roman" w:eastAsia="Times New Roman" w:hAnsi="Times New Roman" w:cs="Times New Roman"/>
                <w:color w:val="000000" w:themeColor="text1"/>
                <w:sz w:val="28"/>
                <w:szCs w:val="28"/>
                <w:lang w:eastAsia="ru-RU"/>
              </w:rPr>
            </w:pPr>
          </w:p>
        </w:tc>
        <w:tc>
          <w:tcPr>
            <w:tcW w:w="2839"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p>
        </w:tc>
        <w:tc>
          <w:tcPr>
            <w:tcW w:w="1384" w:type="dxa"/>
          </w:tcPr>
          <w:p w:rsidR="005006F2" w:rsidRPr="005967E4" w:rsidRDefault="003C09D2"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34</w:t>
            </w:r>
          </w:p>
        </w:tc>
        <w:tc>
          <w:tcPr>
            <w:tcW w:w="1433"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w:t>
            </w:r>
          </w:p>
        </w:tc>
        <w:tc>
          <w:tcPr>
            <w:tcW w:w="1391" w:type="dxa"/>
          </w:tcPr>
          <w:p w:rsidR="005006F2" w:rsidRPr="005967E4" w:rsidRDefault="00545B26" w:rsidP="00F23CA8">
            <w:pPr>
              <w:tabs>
                <w:tab w:val="left" w:pos="142"/>
              </w:tabs>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12</w:t>
            </w:r>
          </w:p>
        </w:tc>
        <w:tc>
          <w:tcPr>
            <w:tcW w:w="2076" w:type="dxa"/>
          </w:tcPr>
          <w:p w:rsidR="005006F2" w:rsidRPr="005967E4" w:rsidRDefault="005006F2" w:rsidP="00F23CA8">
            <w:pPr>
              <w:tabs>
                <w:tab w:val="left" w:pos="142"/>
              </w:tabs>
              <w:contextualSpacing/>
              <w:jc w:val="center"/>
              <w:rPr>
                <w:rFonts w:ascii="Times New Roman" w:eastAsia="Times New Roman" w:hAnsi="Times New Roman" w:cs="Times New Roman"/>
                <w:color w:val="000000" w:themeColor="text1"/>
                <w:sz w:val="28"/>
                <w:szCs w:val="28"/>
              </w:rPr>
            </w:pPr>
          </w:p>
        </w:tc>
      </w:tr>
    </w:tbl>
    <w:p w:rsidR="00F23CA8" w:rsidRPr="005967E4" w:rsidRDefault="00F23CA8" w:rsidP="00F23CA8">
      <w:pPr>
        <w:spacing w:after="0" w:line="240" w:lineRule="auto"/>
        <w:ind w:firstLine="709"/>
        <w:jc w:val="center"/>
        <w:rPr>
          <w:rFonts w:ascii="Times New Roman" w:hAnsi="Times New Roman" w:cs="Times New Roman"/>
          <w:b/>
          <w:color w:val="000000" w:themeColor="text1"/>
          <w:sz w:val="28"/>
          <w:szCs w:val="28"/>
        </w:rPr>
      </w:pPr>
    </w:p>
    <w:p w:rsidR="00A571E2" w:rsidRPr="005967E4" w:rsidRDefault="00A571E2" w:rsidP="00F23CA8">
      <w:pPr>
        <w:spacing w:after="0" w:line="240" w:lineRule="auto"/>
        <w:ind w:firstLine="709"/>
        <w:jc w:val="center"/>
        <w:rPr>
          <w:rFonts w:ascii="Times New Roman" w:hAnsi="Times New Roman" w:cs="Times New Roman"/>
          <w:b/>
          <w:color w:val="000000" w:themeColor="text1"/>
          <w:sz w:val="28"/>
          <w:szCs w:val="28"/>
        </w:rPr>
      </w:pPr>
    </w:p>
    <w:p w:rsidR="00A571E2" w:rsidRDefault="00A571E2" w:rsidP="00F23CA8">
      <w:pPr>
        <w:spacing w:after="0" w:line="240" w:lineRule="auto"/>
        <w:ind w:firstLine="709"/>
        <w:jc w:val="center"/>
        <w:rPr>
          <w:rFonts w:ascii="Times New Roman" w:hAnsi="Times New Roman" w:cs="Times New Roman"/>
          <w:b/>
          <w:color w:val="000000" w:themeColor="text1"/>
          <w:sz w:val="28"/>
          <w:szCs w:val="28"/>
        </w:rPr>
      </w:pPr>
    </w:p>
    <w:p w:rsidR="00E03054" w:rsidRDefault="00E03054" w:rsidP="00F23CA8">
      <w:pPr>
        <w:spacing w:after="0" w:line="240" w:lineRule="auto"/>
        <w:ind w:firstLine="709"/>
        <w:jc w:val="center"/>
        <w:rPr>
          <w:rFonts w:ascii="Times New Roman" w:hAnsi="Times New Roman" w:cs="Times New Roman"/>
          <w:b/>
          <w:color w:val="000000" w:themeColor="text1"/>
          <w:sz w:val="28"/>
          <w:szCs w:val="28"/>
        </w:rPr>
      </w:pPr>
    </w:p>
    <w:p w:rsidR="00E03054" w:rsidRDefault="00E03054" w:rsidP="00F23CA8">
      <w:pPr>
        <w:spacing w:after="0" w:line="240" w:lineRule="auto"/>
        <w:ind w:firstLine="709"/>
        <w:jc w:val="center"/>
        <w:rPr>
          <w:rFonts w:ascii="Times New Roman" w:hAnsi="Times New Roman" w:cs="Times New Roman"/>
          <w:b/>
          <w:color w:val="000000" w:themeColor="text1"/>
          <w:sz w:val="28"/>
          <w:szCs w:val="28"/>
        </w:rPr>
      </w:pPr>
    </w:p>
    <w:p w:rsidR="00E03054" w:rsidRDefault="00E03054" w:rsidP="00F23CA8">
      <w:pPr>
        <w:spacing w:after="0" w:line="240" w:lineRule="auto"/>
        <w:ind w:firstLine="709"/>
        <w:jc w:val="center"/>
        <w:rPr>
          <w:rFonts w:ascii="Times New Roman" w:hAnsi="Times New Roman" w:cs="Times New Roman"/>
          <w:b/>
          <w:color w:val="000000" w:themeColor="text1"/>
          <w:sz w:val="28"/>
          <w:szCs w:val="28"/>
        </w:rPr>
      </w:pPr>
    </w:p>
    <w:p w:rsidR="00E03054" w:rsidRPr="005967E4" w:rsidRDefault="00E03054" w:rsidP="00F23CA8">
      <w:pPr>
        <w:spacing w:after="0" w:line="240" w:lineRule="auto"/>
        <w:ind w:firstLine="709"/>
        <w:jc w:val="center"/>
        <w:rPr>
          <w:rFonts w:ascii="Times New Roman" w:hAnsi="Times New Roman" w:cs="Times New Roman"/>
          <w:b/>
          <w:color w:val="000000" w:themeColor="text1"/>
          <w:sz w:val="28"/>
          <w:szCs w:val="28"/>
        </w:rPr>
      </w:pPr>
    </w:p>
    <w:p w:rsidR="00A571E2" w:rsidRPr="005967E4" w:rsidRDefault="00A571E2" w:rsidP="00F23CA8">
      <w:pPr>
        <w:spacing w:after="0" w:line="240" w:lineRule="auto"/>
        <w:ind w:firstLine="709"/>
        <w:jc w:val="center"/>
        <w:rPr>
          <w:rFonts w:ascii="Times New Roman" w:hAnsi="Times New Roman" w:cs="Times New Roman"/>
          <w:b/>
          <w:color w:val="000000" w:themeColor="text1"/>
          <w:sz w:val="28"/>
          <w:szCs w:val="28"/>
        </w:rPr>
      </w:pPr>
    </w:p>
    <w:p w:rsidR="00A571E2" w:rsidRPr="005967E4" w:rsidRDefault="00A571E2" w:rsidP="00F23CA8">
      <w:pPr>
        <w:spacing w:after="0" w:line="240" w:lineRule="auto"/>
        <w:ind w:firstLine="709"/>
        <w:jc w:val="center"/>
        <w:rPr>
          <w:rFonts w:ascii="Times New Roman" w:hAnsi="Times New Roman" w:cs="Times New Roman"/>
          <w:b/>
          <w:color w:val="000000" w:themeColor="text1"/>
          <w:sz w:val="28"/>
          <w:szCs w:val="28"/>
        </w:rPr>
      </w:pPr>
    </w:p>
    <w:p w:rsidR="00F23CA8" w:rsidRPr="005967E4" w:rsidRDefault="00F23CA8" w:rsidP="00F23CA8">
      <w:pPr>
        <w:spacing w:after="0" w:line="240" w:lineRule="auto"/>
        <w:ind w:firstLine="709"/>
        <w:jc w:val="center"/>
        <w:rPr>
          <w:rFonts w:ascii="Times New Roman" w:hAnsi="Times New Roman" w:cs="Times New Roman"/>
          <w:b/>
          <w:color w:val="000000" w:themeColor="text1"/>
          <w:sz w:val="28"/>
          <w:szCs w:val="28"/>
        </w:rPr>
      </w:pPr>
      <w:r w:rsidRPr="005967E4">
        <w:rPr>
          <w:rFonts w:ascii="Times New Roman" w:hAnsi="Times New Roman" w:cs="Times New Roman"/>
          <w:b/>
          <w:color w:val="000000" w:themeColor="text1"/>
          <w:sz w:val="28"/>
          <w:szCs w:val="28"/>
        </w:rPr>
        <w:lastRenderedPageBreak/>
        <w:t>1.3.2.</w:t>
      </w:r>
      <w:r w:rsidR="005457FA">
        <w:rPr>
          <w:rFonts w:ascii="Times New Roman" w:hAnsi="Times New Roman" w:cs="Times New Roman"/>
          <w:b/>
          <w:color w:val="000000" w:themeColor="text1"/>
          <w:sz w:val="28"/>
          <w:szCs w:val="28"/>
        </w:rPr>
        <w:t xml:space="preserve"> </w:t>
      </w:r>
      <w:r w:rsidRPr="005967E4">
        <w:rPr>
          <w:rFonts w:ascii="Times New Roman" w:hAnsi="Times New Roman" w:cs="Times New Roman"/>
          <w:b/>
          <w:color w:val="000000" w:themeColor="text1"/>
          <w:sz w:val="28"/>
          <w:szCs w:val="28"/>
        </w:rPr>
        <w:t>Содержание учебного плана.</w:t>
      </w:r>
    </w:p>
    <w:p w:rsidR="00F23CA8" w:rsidRDefault="00F23CA8" w:rsidP="00F23CA8">
      <w:pPr>
        <w:spacing w:after="0"/>
        <w:jc w:val="center"/>
        <w:rPr>
          <w:rFonts w:ascii="Times New Roman" w:hAnsi="Times New Roman" w:cs="Times New Roman"/>
          <w:b/>
          <w:color w:val="000000" w:themeColor="text1"/>
          <w:sz w:val="28"/>
          <w:szCs w:val="28"/>
        </w:rPr>
      </w:pPr>
    </w:p>
    <w:p w:rsidR="00F733C5" w:rsidRPr="005967E4" w:rsidRDefault="00F733C5" w:rsidP="00F23CA8">
      <w:pPr>
        <w:spacing w:after="0"/>
        <w:jc w:val="center"/>
        <w:rPr>
          <w:rFonts w:ascii="Times New Roman" w:hAnsi="Times New Roman" w:cs="Times New Roman"/>
          <w:b/>
          <w:color w:val="000000" w:themeColor="text1"/>
          <w:sz w:val="28"/>
          <w:szCs w:val="28"/>
        </w:rPr>
      </w:pP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b/>
          <w:color w:val="000000"/>
          <w:sz w:val="28"/>
          <w:szCs w:val="20"/>
        </w:rPr>
        <w:t>Тема 1.</w:t>
      </w:r>
      <w:r w:rsidRPr="00F733C5">
        <w:rPr>
          <w:rStyle w:val="c0"/>
          <w:color w:val="000000"/>
          <w:sz w:val="28"/>
          <w:szCs w:val="20"/>
        </w:rPr>
        <w:t xml:space="preserve"> Правила игры, Вводные, контрольные, итоговые занятия</w:t>
      </w:r>
      <w:r>
        <w:rPr>
          <w:rStyle w:val="c0"/>
          <w:color w:val="000000"/>
          <w:sz w:val="28"/>
          <w:szCs w:val="20"/>
        </w:rPr>
        <w:t xml:space="preserve">. </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Теория: шахматная доска, поля, фигуры, ходы фигур. Ценность фигур.</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Практика: Простые игры с фигурами, лабиринты, взятия фигур, «часовые»</w:t>
      </w:r>
      <w:r>
        <w:rPr>
          <w:rStyle w:val="c0"/>
          <w:color w:val="000000"/>
          <w:sz w:val="28"/>
          <w:szCs w:val="20"/>
        </w:rPr>
        <w:t xml:space="preserve">, </w:t>
      </w:r>
      <w:r w:rsidRPr="00F733C5">
        <w:rPr>
          <w:rStyle w:val="c0"/>
          <w:color w:val="000000"/>
          <w:sz w:val="28"/>
          <w:szCs w:val="20"/>
        </w:rPr>
        <w:t>игра без записи.</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b/>
          <w:color w:val="000000"/>
          <w:sz w:val="28"/>
          <w:szCs w:val="20"/>
        </w:rPr>
        <w:t>Тема 2.</w:t>
      </w:r>
      <w:r w:rsidRPr="00F733C5">
        <w:rPr>
          <w:rStyle w:val="c0"/>
          <w:color w:val="000000"/>
          <w:sz w:val="28"/>
          <w:szCs w:val="20"/>
        </w:rPr>
        <w:t xml:space="preserve"> Понятие дебюта. Пр</w:t>
      </w:r>
      <w:r>
        <w:rPr>
          <w:rStyle w:val="c0"/>
          <w:color w:val="000000"/>
          <w:sz w:val="28"/>
          <w:szCs w:val="20"/>
        </w:rPr>
        <w:t>и</w:t>
      </w:r>
      <w:r w:rsidRPr="00F733C5">
        <w:rPr>
          <w:rStyle w:val="c0"/>
          <w:color w:val="000000"/>
          <w:sz w:val="28"/>
          <w:szCs w:val="20"/>
        </w:rPr>
        <w:t>нципы игры в дебюте. Ошибки в дебюте. Миниатюры</w:t>
      </w:r>
      <w:r>
        <w:rPr>
          <w:rStyle w:val="c0"/>
          <w:color w:val="000000"/>
          <w:sz w:val="28"/>
          <w:szCs w:val="20"/>
        </w:rPr>
        <w:t>.</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Теория: буквы, цифры, поля, запись позиции, запись партии.</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Практика: игра с записью, разбор.</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b/>
          <w:color w:val="000000"/>
          <w:sz w:val="28"/>
          <w:szCs w:val="20"/>
        </w:rPr>
        <w:t>Тема 3.</w:t>
      </w:r>
      <w:r w:rsidRPr="00F733C5">
        <w:rPr>
          <w:rStyle w:val="c0"/>
          <w:color w:val="000000"/>
          <w:sz w:val="28"/>
          <w:szCs w:val="20"/>
        </w:rPr>
        <w:t xml:space="preserve"> Понятие окончания. Стратегические задачи. </w:t>
      </w:r>
      <w:proofErr w:type="spellStart"/>
      <w:r w:rsidRPr="00F733C5">
        <w:rPr>
          <w:rStyle w:val="c0"/>
          <w:color w:val="000000"/>
          <w:sz w:val="28"/>
          <w:szCs w:val="20"/>
        </w:rPr>
        <w:t>Матование</w:t>
      </w:r>
      <w:proofErr w:type="spellEnd"/>
      <w:r w:rsidRPr="00F733C5">
        <w:rPr>
          <w:rStyle w:val="c0"/>
          <w:color w:val="000000"/>
          <w:sz w:val="28"/>
          <w:szCs w:val="20"/>
        </w:rPr>
        <w:t xml:space="preserve"> одинокого короля, </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Теория: линейный мат, мат ферзем, ладьей, двумя слонами.</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Практика: игра с записью, разбор.</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b/>
          <w:color w:val="000000"/>
          <w:sz w:val="28"/>
          <w:szCs w:val="20"/>
        </w:rPr>
        <w:t>Тема 4.</w:t>
      </w:r>
      <w:r w:rsidRPr="00F733C5">
        <w:rPr>
          <w:rStyle w:val="c0"/>
          <w:color w:val="000000"/>
          <w:sz w:val="28"/>
          <w:szCs w:val="20"/>
        </w:rPr>
        <w:t xml:space="preserve"> Понятие середины игры. Стратегические задачи</w:t>
      </w:r>
      <w:r>
        <w:rPr>
          <w:rStyle w:val="c0"/>
          <w:color w:val="000000"/>
          <w:sz w:val="28"/>
          <w:szCs w:val="20"/>
        </w:rPr>
        <w:t>.</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Теория: дебют, миттельшпиль, эндшпиль, главные задачи каждой стадии с примерами.</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Практика: игра с записью, разбор.</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b/>
          <w:color w:val="000000"/>
          <w:sz w:val="28"/>
          <w:szCs w:val="20"/>
        </w:rPr>
        <w:t>Тема 5.</w:t>
      </w:r>
      <w:r w:rsidRPr="00F733C5">
        <w:rPr>
          <w:rStyle w:val="c0"/>
          <w:color w:val="000000"/>
          <w:sz w:val="28"/>
          <w:szCs w:val="20"/>
        </w:rPr>
        <w:t xml:space="preserve"> Решение творческих заданий</w:t>
      </w:r>
      <w:r>
        <w:rPr>
          <w:rStyle w:val="c0"/>
          <w:color w:val="000000"/>
          <w:sz w:val="28"/>
          <w:szCs w:val="20"/>
        </w:rPr>
        <w:t>.</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 xml:space="preserve">Теория: решение задач на мат в 1 ход </w:t>
      </w:r>
      <w:r>
        <w:rPr>
          <w:rStyle w:val="c0"/>
          <w:color w:val="000000"/>
          <w:sz w:val="28"/>
          <w:szCs w:val="20"/>
        </w:rPr>
        <w:t>и несколько ходов</w:t>
      </w:r>
    </w:p>
    <w:p w:rsidR="00F733C5" w:rsidRPr="00F733C5" w:rsidRDefault="00F733C5" w:rsidP="00F733C5">
      <w:pPr>
        <w:pStyle w:val="c10"/>
        <w:shd w:val="clear" w:color="auto" w:fill="FFFFFF"/>
        <w:spacing w:before="0" w:beforeAutospacing="0" w:after="0" w:afterAutospacing="0" w:line="360" w:lineRule="auto"/>
        <w:jc w:val="both"/>
        <w:rPr>
          <w:color w:val="000000"/>
          <w:sz w:val="28"/>
          <w:szCs w:val="20"/>
        </w:rPr>
      </w:pPr>
      <w:r w:rsidRPr="00F733C5">
        <w:rPr>
          <w:rStyle w:val="c0"/>
          <w:color w:val="000000"/>
          <w:sz w:val="28"/>
          <w:szCs w:val="20"/>
        </w:rPr>
        <w:t>Практика: игра с записью, разбор.</w:t>
      </w:r>
    </w:p>
    <w:p w:rsidR="005967E4" w:rsidRDefault="005967E4" w:rsidP="00F03E1D">
      <w:pPr>
        <w:spacing w:after="0"/>
        <w:jc w:val="center"/>
        <w:rPr>
          <w:rFonts w:ascii="Times New Roman" w:hAnsi="Times New Roman" w:cs="Times New Roman"/>
          <w:b/>
          <w:color w:val="000000" w:themeColor="text1"/>
          <w:sz w:val="28"/>
          <w:szCs w:val="28"/>
        </w:rPr>
      </w:pPr>
    </w:p>
    <w:p w:rsidR="00F03E1D" w:rsidRPr="005967E4" w:rsidRDefault="007E2506" w:rsidP="00F03E1D">
      <w:pPr>
        <w:spacing w:after="0"/>
        <w:jc w:val="center"/>
        <w:rPr>
          <w:rFonts w:ascii="Times New Roman" w:hAnsi="Times New Roman" w:cs="Times New Roman"/>
          <w:b/>
          <w:color w:val="000000" w:themeColor="text1"/>
          <w:sz w:val="28"/>
          <w:szCs w:val="28"/>
        </w:rPr>
      </w:pPr>
      <w:r w:rsidRPr="005967E4">
        <w:rPr>
          <w:rFonts w:ascii="Times New Roman" w:hAnsi="Times New Roman" w:cs="Times New Roman"/>
          <w:b/>
          <w:color w:val="000000" w:themeColor="text1"/>
          <w:sz w:val="28"/>
          <w:szCs w:val="28"/>
        </w:rPr>
        <w:t xml:space="preserve">Планируемые результаты </w:t>
      </w:r>
    </w:p>
    <w:p w:rsidR="00F03E1D" w:rsidRPr="005967E4" w:rsidRDefault="00F03E1D" w:rsidP="00F03E1D">
      <w:pPr>
        <w:spacing w:after="0"/>
        <w:jc w:val="center"/>
        <w:rPr>
          <w:rFonts w:ascii="Times New Roman" w:hAnsi="Times New Roman" w:cs="Times New Roman"/>
          <w:b/>
          <w:color w:val="000000" w:themeColor="text1"/>
          <w:sz w:val="28"/>
          <w:szCs w:val="28"/>
        </w:rPr>
      </w:pPr>
    </w:p>
    <w:tbl>
      <w:tblPr>
        <w:tblStyle w:val="ab"/>
        <w:tblW w:w="0" w:type="auto"/>
        <w:tblLook w:val="04A0" w:firstRow="1" w:lastRow="0" w:firstColumn="1" w:lastColumn="0" w:noHBand="0" w:noVBand="1"/>
      </w:tblPr>
      <w:tblGrid>
        <w:gridCol w:w="3026"/>
        <w:gridCol w:w="7430"/>
      </w:tblGrid>
      <w:tr w:rsidR="007E2506" w:rsidRPr="005967E4" w:rsidTr="00F03E1D">
        <w:tc>
          <w:tcPr>
            <w:tcW w:w="3085" w:type="dxa"/>
          </w:tcPr>
          <w:p w:rsidR="004F16C0" w:rsidRPr="005967E4" w:rsidRDefault="004F16C0" w:rsidP="004F16C0">
            <w:pPr>
              <w:jc w:val="center"/>
              <w:rPr>
                <w:rFonts w:ascii="Times New Roman" w:hAnsi="Times New Roman" w:cs="Times New Roman"/>
                <w:color w:val="000000" w:themeColor="text1"/>
                <w:sz w:val="28"/>
                <w:szCs w:val="28"/>
              </w:rPr>
            </w:pPr>
          </w:p>
          <w:p w:rsidR="004F16C0" w:rsidRPr="005967E4" w:rsidRDefault="004F16C0" w:rsidP="004F16C0">
            <w:pPr>
              <w:jc w:val="center"/>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Личностные</w:t>
            </w:r>
          </w:p>
          <w:p w:rsidR="004F16C0" w:rsidRPr="005967E4" w:rsidRDefault="004F16C0" w:rsidP="004F16C0">
            <w:pPr>
              <w:jc w:val="center"/>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 xml:space="preserve"> результаты</w:t>
            </w:r>
          </w:p>
          <w:p w:rsidR="00F03E1D" w:rsidRPr="005967E4" w:rsidRDefault="00F03E1D" w:rsidP="00F03E1D">
            <w:pPr>
              <w:rPr>
                <w:rFonts w:ascii="Times New Roman" w:hAnsi="Times New Roman" w:cs="Times New Roman"/>
                <w:b/>
                <w:color w:val="000000" w:themeColor="text1"/>
                <w:sz w:val="28"/>
                <w:szCs w:val="28"/>
              </w:rPr>
            </w:pPr>
          </w:p>
        </w:tc>
        <w:tc>
          <w:tcPr>
            <w:tcW w:w="7597" w:type="dxa"/>
          </w:tcPr>
          <w:p w:rsidR="00A326FB" w:rsidRDefault="00A326FB" w:rsidP="00A326FB">
            <w:pPr>
              <w:rPr>
                <w:rFonts w:ascii="Times New Roman" w:hAnsi="Times New Roman" w:cs="Times New Roman"/>
                <w:sz w:val="28"/>
              </w:rPr>
            </w:pPr>
            <w:r>
              <w:rPr>
                <w:rFonts w:ascii="Times New Roman" w:hAnsi="Times New Roman" w:cs="Times New Roman"/>
                <w:sz w:val="28"/>
              </w:rPr>
              <w:t xml:space="preserve"> -</w:t>
            </w:r>
            <w:r w:rsidRPr="00A326FB">
              <w:rPr>
                <w:rFonts w:ascii="Times New Roman" w:hAnsi="Times New Roman" w:cs="Times New Roman"/>
                <w:sz w:val="28"/>
              </w:rPr>
              <w:t>формирование установки на здоровый образ жизни;</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xml:space="preserve"> - личностный рост каждого </w:t>
            </w:r>
            <w:proofErr w:type="spellStart"/>
            <w:r w:rsidRPr="00A326FB">
              <w:rPr>
                <w:rFonts w:ascii="Times New Roman" w:hAnsi="Times New Roman" w:cs="Times New Roman"/>
                <w:sz w:val="28"/>
              </w:rPr>
              <w:t>ребѐнка</w:t>
            </w:r>
            <w:proofErr w:type="spellEnd"/>
            <w:r w:rsidRPr="00A326FB">
              <w:rPr>
                <w:rFonts w:ascii="Times New Roman" w:hAnsi="Times New Roman" w:cs="Times New Roman"/>
                <w:sz w:val="28"/>
              </w:rPr>
              <w:t xml:space="preserve"> от соревнования к соревнованию;</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xml:space="preserve"> - развитие навыков сотрудничества со взрослыми и сверстниками в разных социальных ситуациях;</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xml:space="preserve"> - умения не создавать конфликтов и находить выходы из спорных ситуаций; </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xml:space="preserve">- способность принять другую точку зрения, отличную от своей; </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спо</w:t>
            </w:r>
            <w:r>
              <w:rPr>
                <w:rFonts w:ascii="Times New Roman" w:hAnsi="Times New Roman" w:cs="Times New Roman"/>
                <w:sz w:val="28"/>
              </w:rPr>
              <w:t xml:space="preserve">собность работать в команде; </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xml:space="preserve"> -формирование эстетических потребностей, ценностей и чувств; </w:t>
            </w:r>
          </w:p>
          <w:p w:rsidR="004F16C0" w:rsidRPr="00A326FB" w:rsidRDefault="00A326FB" w:rsidP="00A326FB">
            <w:pPr>
              <w:rPr>
                <w:rFonts w:ascii="Times New Roman" w:hAnsi="Times New Roman" w:cs="Times New Roman"/>
                <w:b/>
                <w:color w:val="000000" w:themeColor="text1"/>
                <w:sz w:val="28"/>
                <w:szCs w:val="28"/>
              </w:rPr>
            </w:pPr>
            <w:r w:rsidRPr="00A326FB">
              <w:rPr>
                <w:rFonts w:ascii="Times New Roman" w:hAnsi="Times New Roman" w:cs="Times New Roman"/>
                <w:sz w:val="28"/>
              </w:rPr>
              <w:lastRenderedPageBreak/>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7E2506" w:rsidRPr="005967E4" w:rsidTr="00F03E1D">
        <w:tc>
          <w:tcPr>
            <w:tcW w:w="3085" w:type="dxa"/>
          </w:tcPr>
          <w:p w:rsidR="004F16C0" w:rsidRPr="005967E4" w:rsidRDefault="004F16C0" w:rsidP="004F16C0">
            <w:pPr>
              <w:jc w:val="center"/>
              <w:rPr>
                <w:rFonts w:ascii="Times New Roman" w:hAnsi="Times New Roman" w:cs="Times New Roman"/>
                <w:color w:val="000000" w:themeColor="text1"/>
                <w:sz w:val="28"/>
                <w:szCs w:val="28"/>
              </w:rPr>
            </w:pPr>
          </w:p>
          <w:p w:rsidR="004F16C0" w:rsidRPr="005967E4" w:rsidRDefault="004F16C0" w:rsidP="004F16C0">
            <w:pPr>
              <w:jc w:val="center"/>
              <w:rPr>
                <w:rFonts w:ascii="Times New Roman" w:hAnsi="Times New Roman" w:cs="Times New Roman"/>
                <w:color w:val="000000" w:themeColor="text1"/>
                <w:sz w:val="28"/>
                <w:szCs w:val="28"/>
              </w:rPr>
            </w:pPr>
            <w:proofErr w:type="spellStart"/>
            <w:r w:rsidRPr="005967E4">
              <w:rPr>
                <w:rFonts w:ascii="Times New Roman" w:hAnsi="Times New Roman" w:cs="Times New Roman"/>
                <w:color w:val="000000" w:themeColor="text1"/>
                <w:sz w:val="28"/>
                <w:szCs w:val="28"/>
              </w:rPr>
              <w:t>Метапредметные</w:t>
            </w:r>
            <w:proofErr w:type="spellEnd"/>
            <w:r w:rsidRPr="005967E4">
              <w:rPr>
                <w:rFonts w:ascii="Times New Roman" w:hAnsi="Times New Roman" w:cs="Times New Roman"/>
                <w:color w:val="000000" w:themeColor="text1"/>
                <w:sz w:val="28"/>
                <w:szCs w:val="28"/>
              </w:rPr>
              <w:t xml:space="preserve"> результаты:</w:t>
            </w:r>
          </w:p>
          <w:p w:rsidR="004F16C0" w:rsidRPr="005967E4" w:rsidRDefault="004F16C0" w:rsidP="004F16C0">
            <w:pPr>
              <w:jc w:val="center"/>
              <w:rPr>
                <w:rFonts w:ascii="Times New Roman" w:hAnsi="Times New Roman" w:cs="Times New Roman"/>
                <w:color w:val="000000" w:themeColor="text1"/>
                <w:sz w:val="28"/>
                <w:szCs w:val="28"/>
              </w:rPr>
            </w:pPr>
          </w:p>
        </w:tc>
        <w:tc>
          <w:tcPr>
            <w:tcW w:w="7597" w:type="dxa"/>
          </w:tcPr>
          <w:p w:rsidR="00A326FB" w:rsidRDefault="00E03054" w:rsidP="00A326FB">
            <w:pPr>
              <w:rPr>
                <w:rFonts w:ascii="Times New Roman" w:hAnsi="Times New Roman" w:cs="Times New Roman"/>
                <w:sz w:val="28"/>
              </w:rPr>
            </w:pPr>
            <w:r>
              <w:rPr>
                <w:rFonts w:ascii="Times New Roman" w:hAnsi="Times New Roman" w:cs="Times New Roman"/>
                <w:sz w:val="28"/>
              </w:rPr>
              <w:t>- овладеть</w:t>
            </w:r>
            <w:r w:rsidR="00A326FB" w:rsidRPr="00A326FB">
              <w:rPr>
                <w:rFonts w:ascii="Times New Roman" w:hAnsi="Times New Roman" w:cs="Times New Roman"/>
                <w:sz w:val="28"/>
              </w:rPr>
              <w:t xml:space="preserve"> способностью принимать и сохранять цели и задачи учебной деятельности, поиска средств </w:t>
            </w:r>
            <w:proofErr w:type="spellStart"/>
            <w:r w:rsidR="00A326FB" w:rsidRPr="00A326FB">
              <w:rPr>
                <w:rFonts w:ascii="Times New Roman" w:hAnsi="Times New Roman" w:cs="Times New Roman"/>
                <w:sz w:val="28"/>
              </w:rPr>
              <w:t>еѐ</w:t>
            </w:r>
            <w:proofErr w:type="spellEnd"/>
            <w:r w:rsidR="00A326FB" w:rsidRPr="00A326FB">
              <w:rPr>
                <w:rFonts w:ascii="Times New Roman" w:hAnsi="Times New Roman" w:cs="Times New Roman"/>
                <w:sz w:val="28"/>
              </w:rPr>
              <w:t xml:space="preserve"> осуществления;</w:t>
            </w:r>
          </w:p>
          <w:p w:rsidR="00A326FB" w:rsidRDefault="00A326FB" w:rsidP="00A326FB">
            <w:pPr>
              <w:rPr>
                <w:rFonts w:ascii="Times New Roman" w:hAnsi="Times New Roman" w:cs="Times New Roman"/>
                <w:sz w:val="28"/>
              </w:rPr>
            </w:pPr>
            <w:r w:rsidRPr="00A326FB">
              <w:rPr>
                <w:rFonts w:ascii="Times New Roman" w:hAnsi="Times New Roman" w:cs="Times New Roman"/>
                <w:sz w:val="28"/>
              </w:rPr>
              <w:t xml:space="preserve"> - наличие мотивации к творческому труду, работе на результат; </w:t>
            </w:r>
          </w:p>
          <w:p w:rsidR="00A326FB" w:rsidRDefault="00E03054" w:rsidP="00A326FB">
            <w:pPr>
              <w:rPr>
                <w:rFonts w:ascii="Times New Roman" w:hAnsi="Times New Roman" w:cs="Times New Roman"/>
                <w:sz w:val="28"/>
              </w:rPr>
            </w:pPr>
            <w:r>
              <w:rPr>
                <w:rFonts w:ascii="Times New Roman" w:hAnsi="Times New Roman" w:cs="Times New Roman"/>
                <w:sz w:val="28"/>
              </w:rPr>
              <w:t xml:space="preserve">-освоить способы </w:t>
            </w:r>
            <w:r w:rsidR="00A326FB" w:rsidRPr="00A326FB">
              <w:rPr>
                <w:rFonts w:ascii="Times New Roman" w:hAnsi="Times New Roman" w:cs="Times New Roman"/>
                <w:sz w:val="28"/>
              </w:rPr>
              <w:t xml:space="preserve">решения проблем творческого и поискового характера; </w:t>
            </w:r>
          </w:p>
          <w:p w:rsidR="00A326FB" w:rsidRDefault="00E03054" w:rsidP="00A326FB">
            <w:pPr>
              <w:rPr>
                <w:rFonts w:ascii="Times New Roman" w:hAnsi="Times New Roman" w:cs="Times New Roman"/>
                <w:sz w:val="28"/>
              </w:rPr>
            </w:pPr>
            <w:r>
              <w:rPr>
                <w:rFonts w:ascii="Times New Roman" w:hAnsi="Times New Roman" w:cs="Times New Roman"/>
                <w:sz w:val="28"/>
              </w:rPr>
              <w:t>-уметь</w:t>
            </w:r>
            <w:r w:rsidR="00A326FB" w:rsidRPr="00A326FB">
              <w:rPr>
                <w:rFonts w:ascii="Times New Roman" w:hAnsi="Times New Roman" w:cs="Times New Roman"/>
                <w:sz w:val="28"/>
              </w:rPr>
              <w:t xml:space="preserve"> планировать, контролировать и оценивать учебные действия в соответствии с поставленной задачей и условиями </w:t>
            </w:r>
            <w:proofErr w:type="spellStart"/>
            <w:r w:rsidR="00A326FB" w:rsidRPr="00A326FB">
              <w:rPr>
                <w:rFonts w:ascii="Times New Roman" w:hAnsi="Times New Roman" w:cs="Times New Roman"/>
                <w:sz w:val="28"/>
              </w:rPr>
              <w:t>еѐ</w:t>
            </w:r>
            <w:proofErr w:type="spellEnd"/>
            <w:r w:rsidR="00A326FB" w:rsidRPr="00A326FB">
              <w:rPr>
                <w:rFonts w:ascii="Times New Roman" w:hAnsi="Times New Roman" w:cs="Times New Roman"/>
                <w:sz w:val="28"/>
              </w:rPr>
              <w:t xml:space="preserve"> реализации; определять наиболее эффективные способы достижения результата;</w:t>
            </w:r>
          </w:p>
          <w:p w:rsidR="004F16C0" w:rsidRPr="00A326FB" w:rsidRDefault="00A326FB" w:rsidP="00E03054">
            <w:pPr>
              <w:rPr>
                <w:rFonts w:ascii="Times New Roman" w:hAnsi="Times New Roman" w:cs="Times New Roman"/>
                <w:color w:val="000000" w:themeColor="text1"/>
                <w:sz w:val="28"/>
                <w:szCs w:val="28"/>
              </w:rPr>
            </w:pPr>
            <w:r w:rsidRPr="00A326FB">
              <w:rPr>
                <w:rFonts w:ascii="Times New Roman" w:hAnsi="Times New Roman" w:cs="Times New Roman"/>
                <w:sz w:val="28"/>
              </w:rPr>
              <w:t xml:space="preserve"> - </w:t>
            </w:r>
            <w:r w:rsidR="00E03054">
              <w:rPr>
                <w:rFonts w:ascii="Times New Roman" w:hAnsi="Times New Roman" w:cs="Times New Roman"/>
                <w:sz w:val="28"/>
              </w:rPr>
              <w:t>уметь</w:t>
            </w:r>
            <w:r w:rsidRPr="00A326FB">
              <w:rPr>
                <w:rFonts w:ascii="Times New Roman" w:hAnsi="Times New Roman" w:cs="Times New Roman"/>
                <w:sz w:val="28"/>
              </w:rPr>
              <w:t xml:space="preserve"> понимать причины успеха/неуспеха учебной деятельности и способности конструктивно действовать даже в ситуациях неуспеха.</w:t>
            </w:r>
          </w:p>
        </w:tc>
      </w:tr>
      <w:tr w:rsidR="004F16C0" w:rsidRPr="005967E4" w:rsidTr="00F03E1D">
        <w:tc>
          <w:tcPr>
            <w:tcW w:w="3085" w:type="dxa"/>
          </w:tcPr>
          <w:p w:rsidR="004F16C0" w:rsidRPr="005967E4" w:rsidRDefault="004F16C0" w:rsidP="004F16C0">
            <w:pPr>
              <w:jc w:val="center"/>
              <w:rPr>
                <w:rFonts w:ascii="Times New Roman" w:hAnsi="Times New Roman" w:cs="Times New Roman"/>
                <w:color w:val="000000" w:themeColor="text1"/>
                <w:sz w:val="28"/>
                <w:szCs w:val="28"/>
              </w:rPr>
            </w:pPr>
          </w:p>
          <w:p w:rsidR="004F16C0" w:rsidRPr="005967E4" w:rsidRDefault="004F16C0" w:rsidP="004F16C0">
            <w:pPr>
              <w:jc w:val="center"/>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 xml:space="preserve">Предметные </w:t>
            </w:r>
          </w:p>
          <w:p w:rsidR="004F16C0" w:rsidRPr="005967E4" w:rsidRDefault="004F16C0" w:rsidP="004F16C0">
            <w:pPr>
              <w:jc w:val="center"/>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результаты:</w:t>
            </w:r>
          </w:p>
          <w:p w:rsidR="004F16C0" w:rsidRPr="005967E4" w:rsidRDefault="004F16C0" w:rsidP="004F16C0">
            <w:pPr>
              <w:jc w:val="center"/>
              <w:rPr>
                <w:rFonts w:ascii="Times New Roman" w:hAnsi="Times New Roman" w:cs="Times New Roman"/>
                <w:color w:val="000000" w:themeColor="text1"/>
                <w:sz w:val="28"/>
                <w:szCs w:val="28"/>
              </w:rPr>
            </w:pPr>
          </w:p>
        </w:tc>
        <w:tc>
          <w:tcPr>
            <w:tcW w:w="7597" w:type="dxa"/>
          </w:tcPr>
          <w:p w:rsidR="00A326FB" w:rsidRDefault="00A326FB" w:rsidP="004F16C0">
            <w:pPr>
              <w:rPr>
                <w:rFonts w:ascii="Times New Roman" w:hAnsi="Times New Roman" w:cs="Times New Roman"/>
                <w:sz w:val="28"/>
              </w:rPr>
            </w:pPr>
            <w:r w:rsidRPr="00A326FB">
              <w:rPr>
                <w:rFonts w:ascii="Times New Roman" w:hAnsi="Times New Roman" w:cs="Times New Roman"/>
                <w:sz w:val="28"/>
              </w:rPr>
              <w:t xml:space="preserve">- умение играть каждой фигурой в отдельности и в совокупности с другими фигурами, ставить мат с разных позиций, проводить комбинации; </w:t>
            </w:r>
          </w:p>
          <w:p w:rsidR="00A326FB" w:rsidRDefault="00A326FB" w:rsidP="004F16C0">
            <w:pPr>
              <w:rPr>
                <w:rFonts w:ascii="Times New Roman" w:hAnsi="Times New Roman" w:cs="Times New Roman"/>
                <w:sz w:val="28"/>
              </w:rPr>
            </w:pPr>
            <w:r w:rsidRPr="00A326FB">
              <w:rPr>
                <w:rFonts w:ascii="Times New Roman" w:hAnsi="Times New Roman" w:cs="Times New Roman"/>
                <w:sz w:val="28"/>
              </w:rPr>
              <w:t xml:space="preserve">- умение пользоваться справочной, научно-популярной литературой, сайтами; </w:t>
            </w:r>
          </w:p>
          <w:p w:rsidR="00A326FB" w:rsidRDefault="00A326FB" w:rsidP="004F16C0">
            <w:pPr>
              <w:rPr>
                <w:rFonts w:ascii="Times New Roman" w:hAnsi="Times New Roman" w:cs="Times New Roman"/>
                <w:sz w:val="28"/>
              </w:rPr>
            </w:pPr>
            <w:r w:rsidRPr="00A326FB">
              <w:rPr>
                <w:rFonts w:ascii="Times New Roman" w:hAnsi="Times New Roman" w:cs="Times New Roman"/>
                <w:sz w:val="28"/>
              </w:rPr>
              <w:t>- умение читать диаграммы, составлять шахматные задачи синтез – составление целого из частей, в том числе самостоятельное достраивание с восполнением недостающих компонентов;</w:t>
            </w:r>
          </w:p>
          <w:p w:rsidR="004F16C0" w:rsidRPr="00A326FB" w:rsidRDefault="00A326FB" w:rsidP="004F16C0">
            <w:pPr>
              <w:rPr>
                <w:rFonts w:ascii="Times New Roman" w:hAnsi="Times New Roman" w:cs="Times New Roman"/>
                <w:color w:val="000000" w:themeColor="text1"/>
                <w:sz w:val="28"/>
                <w:szCs w:val="28"/>
              </w:rPr>
            </w:pPr>
            <w:r w:rsidRPr="00A326FB">
              <w:rPr>
                <w:rFonts w:ascii="Times New Roman" w:hAnsi="Times New Roman" w:cs="Times New Roman"/>
                <w:sz w:val="28"/>
              </w:rPr>
              <w:t xml:space="preserve"> - построение логической цепи рассуждений; - умение обосновывать свою точку зрения (аргументировать, основываясь на предметном знании);</w:t>
            </w:r>
          </w:p>
        </w:tc>
      </w:tr>
    </w:tbl>
    <w:p w:rsidR="006339C1" w:rsidRPr="005967E4" w:rsidRDefault="006339C1" w:rsidP="006339C1">
      <w:pPr>
        <w:spacing w:after="0"/>
        <w:jc w:val="center"/>
        <w:rPr>
          <w:rFonts w:ascii="Times New Roman" w:hAnsi="Times New Roman" w:cs="Times New Roman"/>
          <w:b/>
          <w:color w:val="000000" w:themeColor="text1"/>
          <w:sz w:val="28"/>
          <w:szCs w:val="28"/>
        </w:rPr>
      </w:pPr>
    </w:p>
    <w:p w:rsidR="00423121" w:rsidRPr="005967E4" w:rsidRDefault="00423121" w:rsidP="001B3452">
      <w:pPr>
        <w:spacing w:after="0"/>
        <w:jc w:val="center"/>
        <w:rPr>
          <w:rFonts w:ascii="Times New Roman" w:hAnsi="Times New Roman" w:cs="Times New Roman"/>
          <w:b/>
          <w:color w:val="000000" w:themeColor="text1"/>
          <w:sz w:val="28"/>
          <w:szCs w:val="28"/>
        </w:rPr>
      </w:pPr>
    </w:p>
    <w:p w:rsidR="00F03E1D" w:rsidRPr="005967E4" w:rsidRDefault="00F03E1D" w:rsidP="00F03E1D">
      <w:pPr>
        <w:spacing w:after="0"/>
        <w:jc w:val="center"/>
        <w:rPr>
          <w:rFonts w:ascii="Times New Roman" w:hAnsi="Times New Roman" w:cs="Times New Roman"/>
          <w:color w:val="000000" w:themeColor="text1"/>
          <w:sz w:val="28"/>
          <w:szCs w:val="28"/>
        </w:rPr>
      </w:pPr>
    </w:p>
    <w:p w:rsidR="00267790" w:rsidRPr="005457FA" w:rsidRDefault="005C26DC" w:rsidP="005457FA">
      <w:pPr>
        <w:spacing w:after="0" w:line="240" w:lineRule="auto"/>
        <w:jc w:val="center"/>
        <w:rPr>
          <w:rFonts w:ascii="Times New Roman" w:hAnsi="Times New Roman" w:cs="Times New Roman"/>
          <w:b/>
          <w:caps/>
          <w:color w:val="000000" w:themeColor="text1"/>
          <w:sz w:val="28"/>
          <w:szCs w:val="28"/>
        </w:rPr>
      </w:pPr>
      <w:r w:rsidRPr="005457FA">
        <w:rPr>
          <w:rFonts w:ascii="Times New Roman" w:hAnsi="Times New Roman" w:cs="Times New Roman"/>
          <w:b/>
          <w:color w:val="000000" w:themeColor="text1"/>
          <w:sz w:val="28"/>
          <w:szCs w:val="28"/>
        </w:rPr>
        <w:t>Раздел 2. «</w:t>
      </w:r>
      <w:r w:rsidRPr="005457FA">
        <w:rPr>
          <w:rFonts w:ascii="Times New Roman" w:hAnsi="Times New Roman" w:cs="Times New Roman"/>
          <w:b/>
          <w:caps/>
          <w:color w:val="000000" w:themeColor="text1"/>
          <w:sz w:val="28"/>
          <w:szCs w:val="28"/>
        </w:rPr>
        <w:t>Комплекс организационно-педагогических условий реализации программы»</w:t>
      </w:r>
    </w:p>
    <w:p w:rsidR="00895893" w:rsidRPr="005967E4" w:rsidRDefault="00895893" w:rsidP="00D90BC1">
      <w:pPr>
        <w:pStyle w:val="aa"/>
        <w:jc w:val="both"/>
        <w:rPr>
          <w:rFonts w:ascii="Times New Roman" w:hAnsi="Times New Roman" w:cs="Times New Roman"/>
          <w:color w:val="000000" w:themeColor="text1"/>
          <w:sz w:val="28"/>
          <w:szCs w:val="28"/>
        </w:rPr>
      </w:pPr>
    </w:p>
    <w:p w:rsidR="003963F8" w:rsidRPr="005967E4" w:rsidRDefault="003963F8" w:rsidP="00D90BC1">
      <w:pPr>
        <w:pStyle w:val="aa"/>
        <w:spacing w:after="0"/>
        <w:jc w:val="both"/>
        <w:rPr>
          <w:rFonts w:ascii="Times New Roman" w:hAnsi="Times New Roman" w:cs="Times New Roman"/>
          <w:b/>
          <w:color w:val="000000" w:themeColor="text1"/>
          <w:sz w:val="28"/>
          <w:szCs w:val="28"/>
        </w:rPr>
      </w:pPr>
    </w:p>
    <w:p w:rsidR="006212DD" w:rsidRPr="005967E4" w:rsidRDefault="006212DD" w:rsidP="006212DD">
      <w:pPr>
        <w:spacing w:after="0" w:line="240" w:lineRule="auto"/>
        <w:jc w:val="center"/>
        <w:rPr>
          <w:rFonts w:ascii="Times New Roman" w:hAnsi="Times New Roman" w:cs="Times New Roman"/>
          <w:b/>
          <w:color w:val="000000" w:themeColor="text1"/>
          <w:sz w:val="28"/>
          <w:szCs w:val="28"/>
        </w:rPr>
      </w:pPr>
      <w:r w:rsidRPr="005967E4">
        <w:rPr>
          <w:rFonts w:ascii="Times New Roman" w:hAnsi="Times New Roman" w:cs="Times New Roman"/>
          <w:b/>
          <w:color w:val="000000" w:themeColor="text1"/>
          <w:sz w:val="28"/>
          <w:szCs w:val="28"/>
        </w:rPr>
        <w:t>2.</w:t>
      </w:r>
      <w:r w:rsidR="005457FA">
        <w:rPr>
          <w:rFonts w:ascii="Times New Roman" w:hAnsi="Times New Roman" w:cs="Times New Roman"/>
          <w:b/>
          <w:color w:val="000000" w:themeColor="text1"/>
          <w:sz w:val="28"/>
          <w:szCs w:val="28"/>
        </w:rPr>
        <w:t>1</w:t>
      </w:r>
      <w:r w:rsidRPr="005967E4">
        <w:rPr>
          <w:rFonts w:ascii="Times New Roman" w:hAnsi="Times New Roman" w:cs="Times New Roman"/>
          <w:b/>
          <w:color w:val="000000" w:themeColor="text1"/>
          <w:sz w:val="28"/>
          <w:szCs w:val="28"/>
        </w:rPr>
        <w:t xml:space="preserve"> Условия реализации программы</w:t>
      </w:r>
    </w:p>
    <w:p w:rsidR="006212DD" w:rsidRPr="005967E4" w:rsidRDefault="005457FA" w:rsidP="006212DD">
      <w:pPr>
        <w:pStyle w:val="aa"/>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w:t>
      </w:r>
      <w:r w:rsidR="006212DD" w:rsidRPr="005967E4">
        <w:rPr>
          <w:rFonts w:ascii="Times New Roman" w:hAnsi="Times New Roman" w:cs="Times New Roman"/>
          <w:b/>
          <w:color w:val="000000" w:themeColor="text1"/>
          <w:sz w:val="28"/>
          <w:szCs w:val="28"/>
        </w:rPr>
        <w:t>атериально-техническо</w:t>
      </w:r>
      <w:r>
        <w:rPr>
          <w:rFonts w:ascii="Times New Roman" w:hAnsi="Times New Roman" w:cs="Times New Roman"/>
          <w:b/>
          <w:color w:val="000000" w:themeColor="text1"/>
          <w:sz w:val="28"/>
          <w:szCs w:val="28"/>
        </w:rPr>
        <w:t>е обеспечение</w:t>
      </w:r>
      <w:r w:rsidR="006212DD" w:rsidRPr="005967E4">
        <w:rPr>
          <w:rFonts w:ascii="Times New Roman" w:hAnsi="Times New Roman" w:cs="Times New Roman"/>
          <w:b/>
          <w:color w:val="000000" w:themeColor="text1"/>
          <w:sz w:val="28"/>
          <w:szCs w:val="28"/>
        </w:rPr>
        <w:t xml:space="preserve">  </w:t>
      </w:r>
    </w:p>
    <w:p w:rsidR="00895893" w:rsidRPr="005967E4" w:rsidRDefault="00895893" w:rsidP="00D90BC1">
      <w:pPr>
        <w:pStyle w:val="aa"/>
        <w:spacing w:after="0"/>
        <w:jc w:val="both"/>
        <w:rPr>
          <w:rFonts w:ascii="Times New Roman" w:hAnsi="Times New Roman" w:cs="Times New Roman"/>
          <w:b/>
          <w:color w:val="000000" w:themeColor="text1"/>
          <w:sz w:val="28"/>
          <w:szCs w:val="28"/>
        </w:rPr>
      </w:pPr>
      <w:r w:rsidRPr="005967E4">
        <w:rPr>
          <w:rFonts w:ascii="Times New Roman" w:hAnsi="Times New Roman" w:cs="Times New Roman"/>
          <w:b/>
          <w:color w:val="000000" w:themeColor="text1"/>
          <w:sz w:val="28"/>
          <w:szCs w:val="28"/>
        </w:rPr>
        <w:t xml:space="preserve">Оборудование: </w:t>
      </w:r>
    </w:p>
    <w:p w:rsidR="00895893" w:rsidRPr="005967E4" w:rsidRDefault="00895893" w:rsidP="00895893">
      <w:pPr>
        <w:pStyle w:val="aa"/>
        <w:numPr>
          <w:ilvl w:val="0"/>
          <w:numId w:val="4"/>
        </w:numPr>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Демонстрационная магнитная шахматная доска</w:t>
      </w:r>
    </w:p>
    <w:p w:rsidR="00895893" w:rsidRPr="005967E4" w:rsidRDefault="00895893" w:rsidP="00895893">
      <w:pPr>
        <w:pStyle w:val="aa"/>
        <w:numPr>
          <w:ilvl w:val="0"/>
          <w:numId w:val="4"/>
        </w:numPr>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Наборы шахмат</w:t>
      </w:r>
    </w:p>
    <w:p w:rsidR="00895893" w:rsidRPr="005967E4" w:rsidRDefault="00895893" w:rsidP="00895893">
      <w:pPr>
        <w:pStyle w:val="aa"/>
        <w:numPr>
          <w:ilvl w:val="0"/>
          <w:numId w:val="4"/>
        </w:numPr>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Шахматные часы</w:t>
      </w:r>
    </w:p>
    <w:p w:rsidR="006212DD" w:rsidRPr="005967E4" w:rsidRDefault="006212DD" w:rsidP="00895893">
      <w:pPr>
        <w:pStyle w:val="aa"/>
        <w:numPr>
          <w:ilvl w:val="0"/>
          <w:numId w:val="4"/>
        </w:numPr>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Компьютер с необходимыми программами.</w:t>
      </w:r>
    </w:p>
    <w:p w:rsidR="006212DD" w:rsidRPr="005967E4" w:rsidRDefault="006212DD" w:rsidP="006212DD">
      <w:pPr>
        <w:pStyle w:val="aa"/>
        <w:spacing w:after="0"/>
        <w:jc w:val="both"/>
        <w:rPr>
          <w:rFonts w:ascii="Times New Roman" w:hAnsi="Times New Roman" w:cs="Times New Roman"/>
          <w:color w:val="000000" w:themeColor="text1"/>
          <w:sz w:val="28"/>
          <w:szCs w:val="28"/>
        </w:rPr>
      </w:pPr>
    </w:p>
    <w:p w:rsidR="006212DD" w:rsidRPr="005967E4" w:rsidRDefault="006212DD" w:rsidP="006212DD">
      <w:pPr>
        <w:spacing w:after="0" w:line="240" w:lineRule="auto"/>
        <w:jc w:val="both"/>
        <w:rPr>
          <w:rFonts w:ascii="Times New Roman" w:hAnsi="Times New Roman" w:cs="Times New Roman"/>
          <w:color w:val="000000" w:themeColor="text1"/>
          <w:sz w:val="28"/>
          <w:szCs w:val="28"/>
        </w:rPr>
      </w:pPr>
      <w:r w:rsidRPr="005967E4">
        <w:rPr>
          <w:rFonts w:ascii="Times New Roman" w:hAnsi="Times New Roman" w:cs="Times New Roman"/>
          <w:b/>
          <w:i/>
          <w:color w:val="000000" w:themeColor="text1"/>
          <w:sz w:val="28"/>
          <w:szCs w:val="28"/>
        </w:rPr>
        <w:t xml:space="preserve">Информационное обеспечение. </w:t>
      </w:r>
      <w:r w:rsidRPr="005967E4">
        <w:rPr>
          <w:rFonts w:ascii="Times New Roman" w:hAnsi="Times New Roman" w:cs="Times New Roman"/>
          <w:color w:val="000000" w:themeColor="text1"/>
          <w:sz w:val="28"/>
          <w:szCs w:val="28"/>
        </w:rPr>
        <w:t xml:space="preserve"> Подключение к сети Интернет. </w:t>
      </w:r>
    </w:p>
    <w:p w:rsidR="006212DD" w:rsidRPr="005967E4" w:rsidRDefault="006212DD" w:rsidP="006212DD">
      <w:pPr>
        <w:spacing w:after="0" w:line="240" w:lineRule="auto"/>
        <w:jc w:val="both"/>
        <w:rPr>
          <w:rFonts w:ascii="Times New Roman" w:hAnsi="Times New Roman" w:cs="Times New Roman"/>
          <w:b/>
          <w:i/>
          <w:color w:val="000000" w:themeColor="text1"/>
          <w:sz w:val="28"/>
          <w:szCs w:val="28"/>
        </w:rPr>
      </w:pPr>
    </w:p>
    <w:p w:rsidR="006212DD" w:rsidRPr="005967E4" w:rsidRDefault="006212DD" w:rsidP="006212DD">
      <w:pPr>
        <w:spacing w:after="0" w:line="240" w:lineRule="auto"/>
        <w:jc w:val="both"/>
        <w:rPr>
          <w:rFonts w:ascii="Times New Roman" w:hAnsi="Times New Roman" w:cs="Times New Roman"/>
          <w:color w:val="000000" w:themeColor="text1"/>
          <w:sz w:val="28"/>
          <w:szCs w:val="28"/>
        </w:rPr>
      </w:pPr>
      <w:r w:rsidRPr="005967E4">
        <w:rPr>
          <w:rFonts w:ascii="Times New Roman" w:hAnsi="Times New Roman" w:cs="Times New Roman"/>
          <w:b/>
          <w:i/>
          <w:color w:val="000000" w:themeColor="text1"/>
          <w:sz w:val="28"/>
          <w:szCs w:val="28"/>
        </w:rPr>
        <w:t>Кадровое обеспечение</w:t>
      </w:r>
    </w:p>
    <w:p w:rsidR="006212DD" w:rsidRPr="005967E4" w:rsidRDefault="006212DD" w:rsidP="006212DD">
      <w:pPr>
        <w:spacing w:after="0" w:line="240" w:lineRule="auto"/>
        <w:jc w:val="both"/>
        <w:rPr>
          <w:rFonts w:ascii="Times New Roman" w:hAnsi="Times New Roman" w:cs="Times New Roman"/>
          <w:b/>
          <w:i/>
          <w:color w:val="000000" w:themeColor="text1"/>
          <w:sz w:val="28"/>
          <w:szCs w:val="28"/>
        </w:rPr>
      </w:pPr>
      <w:r w:rsidRPr="005967E4">
        <w:rPr>
          <w:rFonts w:ascii="Times New Roman" w:hAnsi="Times New Roman" w:cs="Times New Roman"/>
          <w:color w:val="000000" w:themeColor="text1"/>
          <w:sz w:val="28"/>
          <w:szCs w:val="28"/>
        </w:rPr>
        <w:t>Педагог, работающий по данной программе, имеет профессиональное образование в области педагогики, имеет необходимую спортивную подготовку соответствующей профилю детского объединения без предъявления требований к стажу работы</w:t>
      </w:r>
      <w:r w:rsidRPr="005967E4">
        <w:rPr>
          <w:rFonts w:ascii="Times New Roman" w:hAnsi="Times New Roman" w:cs="Times New Roman"/>
          <w:b/>
          <w:i/>
          <w:color w:val="000000" w:themeColor="text1"/>
          <w:sz w:val="28"/>
          <w:szCs w:val="28"/>
        </w:rPr>
        <w:t xml:space="preserve">. </w:t>
      </w:r>
    </w:p>
    <w:p w:rsidR="006212DD" w:rsidRPr="005967E4" w:rsidRDefault="006212DD" w:rsidP="006212DD">
      <w:pPr>
        <w:spacing w:after="0" w:line="240" w:lineRule="auto"/>
        <w:jc w:val="both"/>
        <w:rPr>
          <w:rFonts w:ascii="Times New Roman" w:hAnsi="Times New Roman" w:cs="Times New Roman"/>
          <w:b/>
          <w:i/>
          <w:color w:val="000000" w:themeColor="text1"/>
          <w:sz w:val="28"/>
          <w:szCs w:val="28"/>
        </w:rPr>
      </w:pPr>
    </w:p>
    <w:p w:rsidR="006212DD" w:rsidRPr="005967E4" w:rsidRDefault="006212DD" w:rsidP="006212DD">
      <w:pPr>
        <w:spacing w:after="0" w:line="240" w:lineRule="auto"/>
        <w:jc w:val="both"/>
        <w:rPr>
          <w:rFonts w:ascii="Times New Roman" w:hAnsi="Times New Roman" w:cs="Times New Roman"/>
          <w:b/>
          <w:i/>
          <w:color w:val="000000" w:themeColor="text1"/>
          <w:sz w:val="28"/>
          <w:szCs w:val="28"/>
        </w:rPr>
      </w:pPr>
      <w:r w:rsidRPr="005967E4">
        <w:rPr>
          <w:rFonts w:ascii="Times New Roman" w:hAnsi="Times New Roman" w:cs="Times New Roman"/>
          <w:b/>
          <w:i/>
          <w:color w:val="000000" w:themeColor="text1"/>
          <w:sz w:val="28"/>
          <w:szCs w:val="28"/>
        </w:rPr>
        <w:t>Санитарно-гигиенические требования</w:t>
      </w:r>
    </w:p>
    <w:p w:rsidR="006212DD" w:rsidRDefault="006212DD" w:rsidP="006212DD">
      <w:pPr>
        <w:spacing w:after="0" w:line="240" w:lineRule="auto"/>
        <w:jc w:val="both"/>
        <w:rPr>
          <w:rFonts w:ascii="Times New Roman" w:hAnsi="Times New Roman" w:cs="Times New Roman"/>
          <w:color w:val="000000" w:themeColor="text1"/>
          <w:sz w:val="28"/>
          <w:szCs w:val="28"/>
        </w:rPr>
      </w:pPr>
      <w:r w:rsidRPr="005967E4">
        <w:rPr>
          <w:rFonts w:ascii="Times New Roman" w:hAnsi="Times New Roman" w:cs="Times New Roman"/>
          <w:color w:val="000000" w:themeColor="text1"/>
          <w:sz w:val="28"/>
          <w:szCs w:val="28"/>
        </w:rPr>
        <w:t xml:space="preserve"> Занятия должны проводиться в просторном помещении, соответствующем требованиям техники безопасности, противопожарной безопасности, санитарным нормам. Кабинет должен хорошо освещаться и периодически проветриваться.  </w:t>
      </w:r>
    </w:p>
    <w:p w:rsidR="005457FA" w:rsidRPr="005457FA" w:rsidRDefault="005457FA" w:rsidP="006212DD">
      <w:pPr>
        <w:spacing w:after="0" w:line="240" w:lineRule="auto"/>
        <w:jc w:val="both"/>
        <w:rPr>
          <w:rFonts w:ascii="Times New Roman" w:hAnsi="Times New Roman" w:cs="Times New Roman"/>
          <w:i/>
          <w:color w:val="000000" w:themeColor="text1"/>
          <w:sz w:val="28"/>
          <w:szCs w:val="28"/>
        </w:rPr>
      </w:pPr>
    </w:p>
    <w:p w:rsidR="005457FA" w:rsidRPr="005457FA" w:rsidRDefault="005457FA" w:rsidP="005457FA">
      <w:pPr>
        <w:spacing w:after="0" w:line="240" w:lineRule="auto"/>
        <w:rPr>
          <w:rFonts w:ascii="Times New Roman" w:hAnsi="Times New Roman" w:cs="Times New Roman"/>
          <w:b/>
          <w:i/>
          <w:color w:val="000000" w:themeColor="text1"/>
          <w:sz w:val="28"/>
          <w:szCs w:val="28"/>
        </w:rPr>
      </w:pPr>
      <w:r w:rsidRPr="005457FA">
        <w:rPr>
          <w:rFonts w:ascii="Times New Roman" w:hAnsi="Times New Roman" w:cs="Times New Roman"/>
          <w:b/>
          <w:i/>
          <w:color w:val="000000" w:themeColor="text1"/>
          <w:sz w:val="28"/>
          <w:szCs w:val="28"/>
        </w:rPr>
        <w:t>Методические материалы</w:t>
      </w:r>
    </w:p>
    <w:p w:rsidR="005457FA" w:rsidRDefault="005457FA" w:rsidP="005457FA">
      <w:pPr>
        <w:spacing w:after="0"/>
        <w:jc w:val="both"/>
        <w:rPr>
          <w:rFonts w:ascii="Times New Roman" w:hAnsi="Times New Roman" w:cs="Times New Roman"/>
          <w:sz w:val="28"/>
        </w:rPr>
      </w:pPr>
      <w:r>
        <w:rPr>
          <w:rFonts w:ascii="Times New Roman" w:hAnsi="Times New Roman" w:cs="Times New Roman"/>
          <w:sz w:val="28"/>
        </w:rPr>
        <w:tab/>
      </w:r>
      <w:r w:rsidRPr="007731CE">
        <w:rPr>
          <w:rFonts w:ascii="Times New Roman" w:hAnsi="Times New Roman" w:cs="Times New Roman"/>
          <w:sz w:val="28"/>
        </w:rPr>
        <w:t>Специфика шахмат такова, что даже систематическое изучение ребенком теории и практики шахмат в течение года не дает гарантии перехода юного шахматиста к более высокому качественному уровню игры. Поэтому вместо общепринятого деления на первый, второй и третий год обучения в нашем шахматном объединении применяется другая форма: каждая группа это лига, в которой обучающийся занимается и играет до тех пор, пока его уровень игры не позволит ему подняться выше. Во всех типовых шахматных программах, изданных в нашей стране (например, программа Голенищева "Подготовка юных шахматистов IV, Ш, П и I разрядов" М., 1980.) как бы само собой подразумевается, что воспитанник за один год повышает свою квалификацию на один разряд. Однако, уже сама система присвоения разрядов (на практике повышают разряд, в среднем, три человека за один турнир) не позволяет реализовать подобный подход. В нашем объединении ребенок может находиться в одной лиге столько, сколько необходимо. При этом, естественно, возникает логичный вопрос: есть ли смысл обучать воспитанника одному и тому же набору умений и навыков несколько лет подряд? Ответ очевиден</w:t>
      </w:r>
      <w:r>
        <w:rPr>
          <w:rFonts w:ascii="Times New Roman" w:hAnsi="Times New Roman" w:cs="Times New Roman"/>
          <w:sz w:val="28"/>
        </w:rPr>
        <w:t xml:space="preserve"> - </w:t>
      </w:r>
      <w:r w:rsidRPr="007731CE">
        <w:rPr>
          <w:rFonts w:ascii="Times New Roman" w:hAnsi="Times New Roman" w:cs="Times New Roman"/>
          <w:sz w:val="28"/>
        </w:rPr>
        <w:t xml:space="preserve"> нет. Однако этого не произойдет, так как любая изучаемая тема предусматривает усложнение заданий. Например, воспитанники первой лиги изучают тему "Комбинация на использование ослабленной позиции неприятельского короля". Ребенок, занимающийся первый год, решает упражнения, в которых мат достигается в два хода; обучающийся, занимающийся дольше, может взяться за решение упражнений в три и больше ходов. При этом основное внимание во всех частях программы уделяется разбору партий, сыгранных членами объединения между собой или на соревнованиях с другими детскими шахматными коллективами. Здесь повторения быть не может.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Первая лига ..................Романтическое направление, теория </w:t>
      </w:r>
      <w:proofErr w:type="spellStart"/>
      <w:r w:rsidRPr="007731CE">
        <w:rPr>
          <w:rFonts w:ascii="Times New Roman" w:hAnsi="Times New Roman" w:cs="Times New Roman"/>
          <w:sz w:val="28"/>
        </w:rPr>
        <w:t>Стейница</w:t>
      </w:r>
      <w:proofErr w:type="spellEnd"/>
      <w:r w:rsidRPr="007731CE">
        <w:rPr>
          <w:rFonts w:ascii="Times New Roman" w:hAnsi="Times New Roman" w:cs="Times New Roman"/>
          <w:sz w:val="28"/>
        </w:rPr>
        <w:t xml:space="preserve"> (немецкая школа).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Вторая лига ................Начальные знания теории игры. "Романтическое направление" (итальянская школа). Изучение в программе одной лиги двух различных направлений </w:t>
      </w:r>
      <w:r w:rsidRPr="007731CE">
        <w:rPr>
          <w:rFonts w:ascii="Times New Roman" w:hAnsi="Times New Roman" w:cs="Times New Roman"/>
          <w:sz w:val="28"/>
        </w:rPr>
        <w:lastRenderedPageBreak/>
        <w:t xml:space="preserve">дает возможность сравнивать плюсы и минусы обоих, что способствует более глубокому и всестороннему изучению материала. Каждый ребенок, продвигаясь по этапам программы, выбирает собственный способ ее освоения (что-то изучая более глубоко, что-то поверхностно) и получает необходимую базу для дальнейшего совершенствования.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Количество детей в </w:t>
      </w:r>
      <w:r>
        <w:rPr>
          <w:rFonts w:ascii="Times New Roman" w:hAnsi="Times New Roman" w:cs="Times New Roman"/>
          <w:sz w:val="28"/>
        </w:rPr>
        <w:t>лигах</w:t>
      </w:r>
      <w:r w:rsidRPr="007731CE">
        <w:rPr>
          <w:rFonts w:ascii="Times New Roman" w:hAnsi="Times New Roman" w:cs="Times New Roman"/>
          <w:sz w:val="28"/>
        </w:rPr>
        <w:t xml:space="preserve"> не превышает 15-ти человек</w:t>
      </w:r>
      <w:r>
        <w:rPr>
          <w:rFonts w:ascii="Times New Roman" w:hAnsi="Times New Roman" w:cs="Times New Roman"/>
          <w:sz w:val="28"/>
        </w:rPr>
        <w:t xml:space="preserve">. </w:t>
      </w:r>
      <w:r w:rsidRPr="007731CE">
        <w:rPr>
          <w:rFonts w:ascii="Times New Roman" w:hAnsi="Times New Roman" w:cs="Times New Roman"/>
          <w:sz w:val="28"/>
        </w:rPr>
        <w:t>Эти выкладки довольно условны, так как невозможно спрогнозировать, сколько человек поднимутся на новую ступень. Время реализации программы зависит от способностей каждого обучающегося в отдельности, обоснованием тому является все вышеизложенное. 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и реальность такова, что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обучающихся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w:t>
      </w:r>
      <w:r>
        <w:rPr>
          <w:rFonts w:ascii="Times New Roman" w:hAnsi="Times New Roman" w:cs="Times New Roman"/>
          <w:sz w:val="28"/>
        </w:rPr>
        <w:t>ботке у себя</w:t>
      </w:r>
      <w:r w:rsidRPr="007731CE">
        <w:rPr>
          <w:rFonts w:ascii="Times New Roman" w:hAnsi="Times New Roman" w:cs="Times New Roman"/>
          <w:sz w:val="28"/>
        </w:rPr>
        <w:t xml:space="preserve"> определенных свойств характера. </w:t>
      </w:r>
    </w:p>
    <w:p w:rsidR="005457FA" w:rsidRDefault="005457FA" w:rsidP="005457FA">
      <w:pPr>
        <w:spacing w:after="0"/>
        <w:jc w:val="both"/>
        <w:rPr>
          <w:rFonts w:ascii="Times New Roman" w:hAnsi="Times New Roman" w:cs="Times New Roman"/>
          <w:sz w:val="28"/>
        </w:rPr>
      </w:pPr>
      <w:r>
        <w:rPr>
          <w:rFonts w:ascii="Times New Roman" w:hAnsi="Times New Roman" w:cs="Times New Roman"/>
          <w:sz w:val="28"/>
        </w:rPr>
        <w:tab/>
      </w:r>
      <w:r w:rsidRPr="007731CE">
        <w:rPr>
          <w:rFonts w:ascii="Times New Roman" w:hAnsi="Times New Roman" w:cs="Times New Roman"/>
          <w:sz w:val="28"/>
        </w:rPr>
        <w:t xml:space="preserve">Например, почти все партии начинающий шахматист проигрывает из-за невнимательности. Грубые ошибки у человека, знакомого с правилами игры и имеющего определенный практический опыт, на 90% являются следствием недостатка внимания. Если педагог поможет обучающемуся понять это и исправить, результаты улучшатся, но это не главное. Важнее то, что ребенок избавляется от своей невнимательности. Логика работы с обучающимися представлена в данной схеме.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1. Проигрыш партии.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2. Причина проигрыша допущенные ошибки.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3. Причина ошибок и метод их устранения.</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 4. Устранение причин. Виды возможных ошибок. </w:t>
      </w:r>
    </w:p>
    <w:p w:rsidR="005457FA" w:rsidRDefault="005457FA" w:rsidP="005457FA">
      <w:pPr>
        <w:spacing w:after="0"/>
        <w:jc w:val="both"/>
        <w:rPr>
          <w:rFonts w:ascii="Times New Roman" w:hAnsi="Times New Roman" w:cs="Times New Roman"/>
          <w:sz w:val="28"/>
        </w:rPr>
      </w:pPr>
      <w:r>
        <w:rPr>
          <w:rFonts w:ascii="Times New Roman" w:hAnsi="Times New Roman" w:cs="Times New Roman"/>
          <w:sz w:val="28"/>
        </w:rPr>
        <w:tab/>
      </w:r>
      <w:r w:rsidRPr="007731CE">
        <w:rPr>
          <w:rFonts w:ascii="Times New Roman" w:hAnsi="Times New Roman" w:cs="Times New Roman"/>
          <w:sz w:val="28"/>
        </w:rPr>
        <w:t xml:space="preserve">Практика показывает, что причина поражения юных шахматистов в соревнованиях чаще кроется в недостатке внимания или слабости мышления и т.п., чем в отсутствии определенных умений и навыков. С ростом качества игры эта особенность начинает проявляться еще более ярко. Именно эта черта шахмат и дает возможность реализовать вышеизложенную цель. Шахматная партия, как и бой </w:t>
      </w:r>
      <w:proofErr w:type="gramStart"/>
      <w:r w:rsidRPr="007731CE">
        <w:rPr>
          <w:rFonts w:ascii="Times New Roman" w:hAnsi="Times New Roman" w:cs="Times New Roman"/>
          <w:sz w:val="28"/>
        </w:rPr>
        <w:t>в каратэ это</w:t>
      </w:r>
      <w:proofErr w:type="gramEnd"/>
      <w:r w:rsidRPr="007731CE">
        <w:rPr>
          <w:rFonts w:ascii="Times New Roman" w:hAnsi="Times New Roman" w:cs="Times New Roman"/>
          <w:sz w:val="28"/>
        </w:rPr>
        <w:t xml:space="preserve"> борьба до первого пропущенного удара, поэтому для детей типичны совершенно незакономерные проигрыши.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Причины, их вызывающие, таковы: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 невнимательность;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lastRenderedPageBreak/>
        <w:t xml:space="preserve">- неумение вести партию с полной отдачей от начала до конца;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 небрежность (особенно в лучших и выигрышных позициях);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 малодушие (отказ от борьбы в лучшей позиции из-за боязни проигрыша, слабое сопротивление в худшем положении из-за потери боевого духа);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 нерешительность (боязнь сделать ход, боязнь риска и т.д.); </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 отсутствие культуры умственного труда; </w:t>
      </w:r>
    </w:p>
    <w:p w:rsidR="005457FA" w:rsidRDefault="005457FA" w:rsidP="005457FA">
      <w:pPr>
        <w:spacing w:after="0"/>
        <w:jc w:val="both"/>
        <w:rPr>
          <w:rFonts w:ascii="Times New Roman" w:hAnsi="Times New Roman" w:cs="Times New Roman"/>
          <w:sz w:val="28"/>
        </w:rPr>
      </w:pPr>
      <w:r>
        <w:rPr>
          <w:rFonts w:ascii="Times New Roman" w:hAnsi="Times New Roman" w:cs="Times New Roman"/>
          <w:sz w:val="28"/>
        </w:rPr>
        <w:tab/>
      </w:r>
      <w:r w:rsidRPr="007731CE">
        <w:rPr>
          <w:rFonts w:ascii="Times New Roman" w:hAnsi="Times New Roman" w:cs="Times New Roman"/>
          <w:sz w:val="28"/>
        </w:rPr>
        <w:t>Первое направление в деятельности шахматного объединения связано с устранением вышеперечисленных недостатков. Кроме того, естественно, что неграмотный шахматист, даже будучи решительным, расчетливым и внимательным, будет обречен на проигрыш, но уже по другим причинам. Этим вопросом занимается теория игры. Второе направление связано с формированием в объединении здорового спортивного коллектива, так как коллективное воспитание способно лучше мотивировать в ребенке стремление исправить свои недостатки. Особенно большую пользу приносят командные соревнования. Большая разница страдает ли от поражения сам юный шахматист или результат его игры отражается на всех игроках команды.</w:t>
      </w:r>
    </w:p>
    <w:p w:rsidR="005457FA" w:rsidRDefault="005457FA" w:rsidP="005457FA">
      <w:pPr>
        <w:spacing w:after="0"/>
        <w:jc w:val="both"/>
        <w:rPr>
          <w:rFonts w:ascii="Times New Roman" w:hAnsi="Times New Roman" w:cs="Times New Roman"/>
          <w:sz w:val="28"/>
        </w:rPr>
      </w:pPr>
      <w:r w:rsidRPr="007731CE">
        <w:rPr>
          <w:rFonts w:ascii="Times New Roman" w:hAnsi="Times New Roman" w:cs="Times New Roman"/>
          <w:sz w:val="28"/>
        </w:rPr>
        <w:t xml:space="preserve"> </w:t>
      </w:r>
      <w:r w:rsidRPr="006C58F6">
        <w:rPr>
          <w:rFonts w:ascii="Times New Roman" w:hAnsi="Times New Roman" w:cs="Times New Roman"/>
          <w:b/>
          <w:sz w:val="28"/>
        </w:rPr>
        <w:t>Методы коррекции</w:t>
      </w:r>
      <w:r w:rsidRPr="007731CE">
        <w:rPr>
          <w:rFonts w:ascii="Times New Roman" w:hAnsi="Times New Roman" w:cs="Times New Roman"/>
          <w:sz w:val="28"/>
        </w:rPr>
        <w:t xml:space="preserve"> Учитывая, что становление ряда личностных характеристик ребенка происходит именно в спортивных шахматных состязаниях, за основу метода коррекции было принято формирование у воспитанника адекватного отношения к поражению. Ведь проигранная партия может восприниматься юным шахматистом по-разному (в зависимости от ситуации) и вызывать различную реакцию. Проигранная партия – полезный урок или наказание? Существует ряд моментов, способствующих тому, что ребенок воспринимает проигрыш партии как </w:t>
      </w:r>
      <w:proofErr w:type="gramStart"/>
      <w:r w:rsidRPr="007731CE">
        <w:rPr>
          <w:rFonts w:ascii="Times New Roman" w:hAnsi="Times New Roman" w:cs="Times New Roman"/>
          <w:sz w:val="28"/>
        </w:rPr>
        <w:t>нака</w:t>
      </w:r>
      <w:r>
        <w:rPr>
          <w:rFonts w:ascii="Times New Roman" w:hAnsi="Times New Roman" w:cs="Times New Roman"/>
          <w:sz w:val="28"/>
        </w:rPr>
        <w:t xml:space="preserve">зание: </w:t>
      </w:r>
      <w:r w:rsidRPr="007731CE">
        <w:rPr>
          <w:rFonts w:ascii="Times New Roman" w:hAnsi="Times New Roman" w:cs="Times New Roman"/>
          <w:sz w:val="28"/>
        </w:rPr>
        <w:t xml:space="preserve"> Проигрыш</w:t>
      </w:r>
      <w:proofErr w:type="gramEnd"/>
      <w:r w:rsidRPr="007731CE">
        <w:rPr>
          <w:rFonts w:ascii="Times New Roman" w:hAnsi="Times New Roman" w:cs="Times New Roman"/>
          <w:sz w:val="28"/>
        </w:rPr>
        <w:t xml:space="preserve"> (как результат) может повлечь за собой невыполнение разряда, потерю разряда и т.д. Проигрыш партии может быть ударом по самооценке, а это всегда неприятно, даже если в спортивном плане обучающийся не пострадал. Поскольку у детей исход партии часто непредсказуем и незакономерен, проигрыш партии может восприниматься как несправедливое наказание. "У шахматистов не бывает случайных побед и неслучайных поражений". У детей этот тезис подтверждается наиболее ярко. Поэтому очень важно, чтобы от поражения не страдала самооценка обучающегося. Дело в том, что широко распространенное мнение об интеллектуальности шахматной игры часто толкуется не вполне корректно. Родители или другие взрослые могут внушить ребенку, что в шахматах побеждает тот, кто умнее. При этом забывается, что в единоборствах (физических или интеллектуальных) природные способности приносят успех только в тех случаях, когда их удается направить на достижение конкретной цели. В случае принятия воспитанником некорректной концепции, он сталкивается с неразрешимыми противоречиями. Ситуации могут быть самыми разнообразными. Поражение в шахматах – признак не более низкого уровня интеллекта проигравшего ребенка, а менее удачного его использование. Педагог должен стремиться доказать детям на примере каждой партии, что поражение не бывает случайным, а также помогать им находить причины, которые привели к проигрышу. Немедленно должны пресекаться резкие выпады товарищей по команде в отношении проигравшего, </w:t>
      </w:r>
      <w:r w:rsidRPr="007731CE">
        <w:rPr>
          <w:rFonts w:ascii="Times New Roman" w:hAnsi="Times New Roman" w:cs="Times New Roman"/>
          <w:sz w:val="28"/>
        </w:rPr>
        <w:lastRenderedPageBreak/>
        <w:t xml:space="preserve">особенно некорректные по форме. Если в партии были положительные моменты, на них нужно обратить внимание и похвалить играющего. Иначе говоря, проигрыш партии уже сам по себе является отрицательным подкреплением, которое незачем усугублять. </w:t>
      </w:r>
    </w:p>
    <w:p w:rsidR="005457FA" w:rsidRDefault="005457FA" w:rsidP="005457FA">
      <w:pPr>
        <w:spacing w:after="0"/>
        <w:jc w:val="both"/>
        <w:rPr>
          <w:rFonts w:ascii="Times New Roman" w:hAnsi="Times New Roman" w:cs="Times New Roman"/>
          <w:sz w:val="28"/>
        </w:rPr>
      </w:pPr>
      <w:r>
        <w:rPr>
          <w:rFonts w:ascii="Times New Roman" w:hAnsi="Times New Roman" w:cs="Times New Roman"/>
          <w:sz w:val="28"/>
        </w:rPr>
        <w:tab/>
      </w:r>
      <w:r w:rsidRPr="007731CE">
        <w:rPr>
          <w:rFonts w:ascii="Times New Roman" w:hAnsi="Times New Roman" w:cs="Times New Roman"/>
          <w:sz w:val="28"/>
        </w:rPr>
        <w:t>Также важно сформировать у воспитанника правильное отношение к успеху. Выигранные партии должны разбираться не менее критич</w:t>
      </w:r>
      <w:r>
        <w:rPr>
          <w:rFonts w:ascii="Times New Roman" w:hAnsi="Times New Roman" w:cs="Times New Roman"/>
          <w:sz w:val="28"/>
        </w:rPr>
        <w:t xml:space="preserve">но. </w:t>
      </w:r>
      <w:r w:rsidRPr="007731CE">
        <w:rPr>
          <w:rFonts w:ascii="Times New Roman" w:hAnsi="Times New Roman" w:cs="Times New Roman"/>
          <w:sz w:val="28"/>
        </w:rPr>
        <w:t xml:space="preserve">Победа победе рознь. Часто противник не использует во время партии очевидные промахи победителя, часто сам губит партию одним неверным ходом. Оценка же игры должна быть, прежде всего, объективной, независимо от результата. Поскольку наличие жесткой спортивной направленности турниров часто приводит к скованности ребенка в игре, боязни поражения и т.д., методика формирования необходимых шахматисту личностных качеств сводится к временному уменьшению значимости спортивных результатов и акцентированию внимания на других моментах. Эти методы обучения шахматной игре придуманы уже давно, удачно опробованы и представлены в таблице. </w:t>
      </w:r>
    </w:p>
    <w:p w:rsidR="005457FA" w:rsidRDefault="005457FA" w:rsidP="005457FA">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p>
    <w:tbl>
      <w:tblPr>
        <w:tblStyle w:val="ab"/>
        <w:tblW w:w="0" w:type="auto"/>
        <w:tblLook w:val="04A0" w:firstRow="1" w:lastRow="0" w:firstColumn="1" w:lastColumn="0" w:noHBand="0" w:noVBand="1"/>
      </w:tblPr>
      <w:tblGrid>
        <w:gridCol w:w="5228"/>
        <w:gridCol w:w="5228"/>
      </w:tblGrid>
      <w:tr w:rsidR="005457FA" w:rsidTr="00E6568F">
        <w:tc>
          <w:tcPr>
            <w:tcW w:w="5341" w:type="dxa"/>
          </w:tcPr>
          <w:p w:rsidR="005457FA" w:rsidRDefault="005457FA" w:rsidP="00E6568F">
            <w:pPr>
              <w:jc w:val="center"/>
              <w:rPr>
                <w:rFonts w:ascii="Times New Roman" w:hAnsi="Times New Roman" w:cs="Times New Roman"/>
                <w:sz w:val="28"/>
              </w:rPr>
            </w:pPr>
            <w:r w:rsidRPr="007731CE">
              <w:rPr>
                <w:rFonts w:ascii="Times New Roman" w:hAnsi="Times New Roman" w:cs="Times New Roman"/>
                <w:sz w:val="28"/>
              </w:rPr>
              <w:t>Ситуации</w:t>
            </w:r>
          </w:p>
        </w:tc>
        <w:tc>
          <w:tcPr>
            <w:tcW w:w="5341" w:type="dxa"/>
          </w:tcPr>
          <w:p w:rsidR="005457FA" w:rsidRDefault="005457FA" w:rsidP="00E6568F">
            <w:pPr>
              <w:jc w:val="center"/>
              <w:rPr>
                <w:rFonts w:ascii="Times New Roman" w:hAnsi="Times New Roman" w:cs="Times New Roman"/>
                <w:sz w:val="28"/>
              </w:rPr>
            </w:pPr>
            <w:r w:rsidRPr="007731CE">
              <w:rPr>
                <w:rFonts w:ascii="Times New Roman" w:hAnsi="Times New Roman" w:cs="Times New Roman"/>
                <w:sz w:val="28"/>
              </w:rPr>
              <w:t>Методы коррекции</w:t>
            </w:r>
          </w:p>
        </w:tc>
      </w:tr>
      <w:tr w:rsidR="005457FA" w:rsidTr="00E6568F">
        <w:tc>
          <w:tcPr>
            <w:tcW w:w="5341" w:type="dxa"/>
          </w:tcPr>
          <w:p w:rsidR="005457FA" w:rsidRDefault="005457FA" w:rsidP="00E6568F">
            <w:pPr>
              <w:jc w:val="both"/>
              <w:rPr>
                <w:rFonts w:ascii="Times New Roman" w:hAnsi="Times New Roman" w:cs="Times New Roman"/>
                <w:sz w:val="28"/>
              </w:rPr>
            </w:pPr>
            <w:r w:rsidRPr="007731CE">
              <w:rPr>
                <w:rFonts w:ascii="Times New Roman" w:hAnsi="Times New Roman" w:cs="Times New Roman"/>
                <w:sz w:val="28"/>
              </w:rPr>
              <w:t>1. Ребенок нерешителен, подолгу думает над ходом, боясь допустить ошибку и, как следствие, попадает в цейтнот.</w:t>
            </w:r>
          </w:p>
        </w:tc>
        <w:tc>
          <w:tcPr>
            <w:tcW w:w="5341" w:type="dxa"/>
          </w:tcPr>
          <w:p w:rsidR="005457FA" w:rsidRDefault="005457FA" w:rsidP="00E6568F">
            <w:pPr>
              <w:jc w:val="both"/>
              <w:rPr>
                <w:rFonts w:ascii="Times New Roman" w:hAnsi="Times New Roman" w:cs="Times New Roman"/>
                <w:sz w:val="28"/>
              </w:rPr>
            </w:pPr>
            <w:r w:rsidRPr="007731CE">
              <w:rPr>
                <w:rFonts w:ascii="Times New Roman" w:hAnsi="Times New Roman" w:cs="Times New Roman"/>
                <w:sz w:val="28"/>
              </w:rPr>
              <w:t xml:space="preserve">Воспитанник играет тренировочные партии, в которых тренер обращает внимание не на результат, а на время, затраченное на обдумывание хода. </w:t>
            </w:r>
          </w:p>
          <w:p w:rsidR="005457FA" w:rsidRDefault="005457FA" w:rsidP="00E6568F">
            <w:pPr>
              <w:jc w:val="both"/>
              <w:rPr>
                <w:rFonts w:ascii="Times New Roman" w:hAnsi="Times New Roman" w:cs="Times New Roman"/>
                <w:sz w:val="28"/>
              </w:rPr>
            </w:pPr>
          </w:p>
        </w:tc>
      </w:tr>
      <w:tr w:rsidR="005457FA" w:rsidTr="00E6568F">
        <w:tc>
          <w:tcPr>
            <w:tcW w:w="5341" w:type="dxa"/>
          </w:tcPr>
          <w:p w:rsidR="005457FA" w:rsidRDefault="005457FA" w:rsidP="00E6568F">
            <w:pPr>
              <w:jc w:val="both"/>
              <w:rPr>
                <w:rFonts w:ascii="Times New Roman" w:hAnsi="Times New Roman" w:cs="Times New Roman"/>
                <w:sz w:val="28"/>
              </w:rPr>
            </w:pPr>
            <w:r w:rsidRPr="007731CE">
              <w:rPr>
                <w:rFonts w:ascii="Times New Roman" w:hAnsi="Times New Roman" w:cs="Times New Roman"/>
                <w:sz w:val="28"/>
              </w:rPr>
              <w:t xml:space="preserve">2. Юный шахматист играет слишком осторожно и пассивно. </w:t>
            </w:r>
          </w:p>
          <w:p w:rsidR="005457FA" w:rsidRDefault="005457FA" w:rsidP="00E6568F">
            <w:pPr>
              <w:jc w:val="both"/>
              <w:rPr>
                <w:rFonts w:ascii="Times New Roman" w:hAnsi="Times New Roman" w:cs="Times New Roman"/>
                <w:sz w:val="28"/>
              </w:rPr>
            </w:pPr>
          </w:p>
        </w:tc>
        <w:tc>
          <w:tcPr>
            <w:tcW w:w="5341" w:type="dxa"/>
          </w:tcPr>
          <w:p w:rsidR="005457FA" w:rsidRDefault="005457FA" w:rsidP="00E6568F">
            <w:pPr>
              <w:jc w:val="both"/>
              <w:rPr>
                <w:rFonts w:ascii="Times New Roman" w:hAnsi="Times New Roman" w:cs="Times New Roman"/>
                <w:sz w:val="28"/>
              </w:rPr>
            </w:pPr>
            <w:r w:rsidRPr="007731CE">
              <w:rPr>
                <w:rFonts w:ascii="Times New Roman" w:hAnsi="Times New Roman" w:cs="Times New Roman"/>
                <w:sz w:val="28"/>
              </w:rPr>
              <w:t>Учащемуся дается возможность сыграть в турнире с более слабыми соперниками (при этом результаты турнира не бу</w:t>
            </w:r>
            <w:r>
              <w:rPr>
                <w:rFonts w:ascii="Times New Roman" w:hAnsi="Times New Roman" w:cs="Times New Roman"/>
                <w:sz w:val="28"/>
              </w:rPr>
              <w:t xml:space="preserve">дут иметь </w:t>
            </w:r>
            <w:r w:rsidRPr="007731CE">
              <w:rPr>
                <w:rFonts w:ascii="Times New Roman" w:hAnsi="Times New Roman" w:cs="Times New Roman"/>
                <w:sz w:val="28"/>
              </w:rPr>
              <w:t>для ребенка отрицательных последствий даже при большом числе поражений).</w:t>
            </w:r>
          </w:p>
        </w:tc>
      </w:tr>
      <w:tr w:rsidR="005457FA" w:rsidTr="00E6568F">
        <w:tc>
          <w:tcPr>
            <w:tcW w:w="5341" w:type="dxa"/>
          </w:tcPr>
          <w:p w:rsidR="005457FA" w:rsidRDefault="005457FA" w:rsidP="00E6568F">
            <w:pPr>
              <w:jc w:val="both"/>
              <w:rPr>
                <w:rFonts w:ascii="Times New Roman" w:hAnsi="Times New Roman" w:cs="Times New Roman"/>
                <w:sz w:val="28"/>
              </w:rPr>
            </w:pPr>
            <w:r>
              <w:rPr>
                <w:rFonts w:ascii="Times New Roman" w:hAnsi="Times New Roman" w:cs="Times New Roman"/>
                <w:sz w:val="28"/>
              </w:rPr>
              <w:t xml:space="preserve">3. </w:t>
            </w:r>
            <w:r w:rsidRPr="007731CE">
              <w:rPr>
                <w:rFonts w:ascii="Times New Roman" w:hAnsi="Times New Roman" w:cs="Times New Roman"/>
                <w:sz w:val="28"/>
              </w:rPr>
              <w:t>Обучающийся допускает грубые ошибки от переутомления в конце игры.</w:t>
            </w:r>
          </w:p>
        </w:tc>
        <w:tc>
          <w:tcPr>
            <w:tcW w:w="5341" w:type="dxa"/>
          </w:tcPr>
          <w:p w:rsidR="005457FA" w:rsidRDefault="005457FA" w:rsidP="00E6568F">
            <w:pPr>
              <w:jc w:val="both"/>
              <w:rPr>
                <w:rFonts w:ascii="Times New Roman" w:hAnsi="Times New Roman" w:cs="Times New Roman"/>
                <w:sz w:val="28"/>
              </w:rPr>
            </w:pPr>
            <w:r w:rsidRPr="007731CE">
              <w:rPr>
                <w:rFonts w:ascii="Times New Roman" w:hAnsi="Times New Roman" w:cs="Times New Roman"/>
                <w:sz w:val="28"/>
              </w:rPr>
              <w:t xml:space="preserve">Вместе с воспитанником вырабатывается соответствующий его возможностям ритм игры. Обозначается возможное время для отдыха во время партии (например, когда над ходом думает противник). </w:t>
            </w:r>
          </w:p>
          <w:p w:rsidR="005457FA" w:rsidRDefault="005457FA" w:rsidP="00E6568F">
            <w:pPr>
              <w:jc w:val="both"/>
              <w:rPr>
                <w:rFonts w:ascii="Times New Roman" w:hAnsi="Times New Roman" w:cs="Times New Roman"/>
                <w:sz w:val="28"/>
              </w:rPr>
            </w:pPr>
          </w:p>
        </w:tc>
      </w:tr>
    </w:tbl>
    <w:p w:rsidR="005457FA" w:rsidRDefault="005457FA" w:rsidP="005457FA">
      <w:pPr>
        <w:spacing w:after="0"/>
        <w:jc w:val="both"/>
        <w:rPr>
          <w:rFonts w:ascii="Times New Roman" w:hAnsi="Times New Roman" w:cs="Times New Roman"/>
          <w:sz w:val="28"/>
        </w:rPr>
      </w:pPr>
    </w:p>
    <w:p w:rsidR="005457FA" w:rsidRPr="007731CE" w:rsidRDefault="005457FA" w:rsidP="005457FA">
      <w:pPr>
        <w:spacing w:after="0"/>
        <w:jc w:val="both"/>
        <w:rPr>
          <w:rFonts w:ascii="Times New Roman" w:hAnsi="Times New Roman" w:cs="Times New Roman"/>
          <w:b/>
          <w:color w:val="000000" w:themeColor="text1"/>
          <w:sz w:val="36"/>
          <w:szCs w:val="28"/>
        </w:rPr>
      </w:pPr>
      <w:r w:rsidRPr="007731CE">
        <w:rPr>
          <w:rFonts w:ascii="Times New Roman" w:hAnsi="Times New Roman" w:cs="Times New Roman"/>
          <w:sz w:val="28"/>
        </w:rPr>
        <w:t>Естественно, эта таблица не может, да и не должна рассматривать все возможные проблемы детей. Она просто характеризует метод принижения роли спорта в шахматах (пусть в ущерб качеству игры на каком-то этапе) для выработки новых качеств в ребенке, которые потом обеспечат его шахматный рост и создание более комфортных условий для занятий.</w:t>
      </w:r>
    </w:p>
    <w:p w:rsidR="005457FA" w:rsidRDefault="005457FA" w:rsidP="005457FA">
      <w:pPr>
        <w:spacing w:after="0" w:line="240" w:lineRule="auto"/>
        <w:ind w:firstLine="709"/>
        <w:jc w:val="both"/>
        <w:rPr>
          <w:rFonts w:ascii="Times New Roman" w:hAnsi="Times New Roman"/>
          <w:sz w:val="28"/>
          <w:szCs w:val="26"/>
        </w:rPr>
      </w:pP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sz w:val="28"/>
          <w:szCs w:val="26"/>
        </w:rPr>
        <w:t xml:space="preserve">Обучение осуществляется на основе общих </w:t>
      </w:r>
      <w:r w:rsidRPr="005457FA">
        <w:rPr>
          <w:rFonts w:ascii="Times New Roman" w:hAnsi="Times New Roman"/>
          <w:b/>
          <w:bCs/>
          <w:sz w:val="28"/>
          <w:szCs w:val="26"/>
        </w:rPr>
        <w:t>методических материалов</w:t>
      </w:r>
      <w:r w:rsidRPr="005457FA">
        <w:rPr>
          <w:rFonts w:ascii="Times New Roman" w:hAnsi="Times New Roman"/>
          <w:sz w:val="28"/>
          <w:szCs w:val="26"/>
        </w:rPr>
        <w:t xml:space="preserve">: </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bCs/>
          <w:i/>
          <w:iCs/>
          <w:sz w:val="28"/>
          <w:szCs w:val="26"/>
        </w:rPr>
        <w:t>Принцип развивающей</w:t>
      </w:r>
      <w:r w:rsidRPr="005457FA">
        <w:rPr>
          <w:rFonts w:ascii="Times New Roman" w:hAnsi="Times New Roman"/>
          <w:sz w:val="28"/>
          <w:szCs w:val="26"/>
        </w:rPr>
        <w:t xml:space="preserve"> деятельности: игра не ради игры, а с целью развития личности каждого участника и всего коллектива в целом. </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bCs/>
          <w:i/>
          <w:iCs/>
          <w:sz w:val="28"/>
          <w:szCs w:val="26"/>
        </w:rPr>
        <w:lastRenderedPageBreak/>
        <w:t>Принцип активной включенности</w:t>
      </w:r>
      <w:r w:rsidRPr="005457FA">
        <w:rPr>
          <w:rFonts w:ascii="Times New Roman" w:hAnsi="Times New Roman"/>
          <w:sz w:val="28"/>
          <w:szCs w:val="26"/>
        </w:rPr>
        <w:t xml:space="preserve"> каждого ребенка в игровое действие, а не пассивное созерцание со стороны; </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i/>
          <w:sz w:val="28"/>
          <w:szCs w:val="26"/>
        </w:rPr>
        <w:t>Принцип доступности</w:t>
      </w:r>
      <w:r w:rsidRPr="005457FA">
        <w:rPr>
          <w:rFonts w:ascii="Times New Roman" w:hAnsi="Times New Roman"/>
          <w:sz w:val="28"/>
          <w:szCs w:val="26"/>
        </w:rPr>
        <w:t xml:space="preserve">, последовательности и системности изложения программного материала. </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sz w:val="28"/>
          <w:szCs w:val="26"/>
        </w:rPr>
        <w:t xml:space="preserve">Основой организации работы с детьми в данной программе является система </w:t>
      </w:r>
      <w:r w:rsidRPr="005457FA">
        <w:rPr>
          <w:rFonts w:ascii="Times New Roman" w:hAnsi="Times New Roman"/>
          <w:b/>
          <w:bCs/>
          <w:sz w:val="28"/>
          <w:szCs w:val="26"/>
        </w:rPr>
        <w:t>дидактических принципов</w:t>
      </w:r>
      <w:r w:rsidRPr="005457FA">
        <w:rPr>
          <w:rFonts w:ascii="Times New Roman" w:hAnsi="Times New Roman"/>
          <w:sz w:val="28"/>
          <w:szCs w:val="26"/>
        </w:rPr>
        <w:t xml:space="preserve">: </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bCs/>
          <w:i/>
          <w:iCs/>
          <w:sz w:val="28"/>
          <w:szCs w:val="26"/>
        </w:rPr>
        <w:t>Принцип психологической комфортности</w:t>
      </w:r>
      <w:r w:rsidRPr="005457FA">
        <w:rPr>
          <w:rFonts w:ascii="Times New Roman" w:hAnsi="Times New Roman"/>
          <w:i/>
          <w:iCs/>
          <w:sz w:val="28"/>
          <w:szCs w:val="26"/>
        </w:rPr>
        <w:t xml:space="preserve"> - </w:t>
      </w:r>
      <w:proofErr w:type="gramStart"/>
      <w:r w:rsidRPr="005457FA">
        <w:rPr>
          <w:rFonts w:ascii="Times New Roman" w:hAnsi="Times New Roman"/>
          <w:sz w:val="28"/>
          <w:szCs w:val="26"/>
        </w:rPr>
        <w:t>создание  образовательной</w:t>
      </w:r>
      <w:proofErr w:type="gramEnd"/>
      <w:r w:rsidRPr="005457FA">
        <w:rPr>
          <w:rFonts w:ascii="Times New Roman" w:hAnsi="Times New Roman"/>
          <w:sz w:val="28"/>
          <w:szCs w:val="26"/>
        </w:rPr>
        <w:t xml:space="preserve"> среды, обеспечивающей снятие всех </w:t>
      </w:r>
      <w:proofErr w:type="spellStart"/>
      <w:r w:rsidRPr="005457FA">
        <w:rPr>
          <w:rFonts w:ascii="Times New Roman" w:hAnsi="Times New Roman"/>
          <w:sz w:val="28"/>
          <w:szCs w:val="26"/>
        </w:rPr>
        <w:t>стрессообразующих</w:t>
      </w:r>
      <w:proofErr w:type="spellEnd"/>
      <w:r w:rsidRPr="005457FA">
        <w:rPr>
          <w:rFonts w:ascii="Times New Roman" w:hAnsi="Times New Roman"/>
          <w:sz w:val="28"/>
          <w:szCs w:val="26"/>
        </w:rPr>
        <w:t xml:space="preserve"> факторов учебного процесса.</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bCs/>
          <w:i/>
          <w:iCs/>
          <w:sz w:val="28"/>
          <w:szCs w:val="26"/>
        </w:rPr>
        <w:t xml:space="preserve">Принцип минимакса - </w:t>
      </w:r>
      <w:r w:rsidRPr="005457FA">
        <w:rPr>
          <w:rFonts w:ascii="Times New Roman" w:hAnsi="Times New Roman"/>
          <w:sz w:val="28"/>
          <w:szCs w:val="26"/>
        </w:rPr>
        <w:t>обеспечивается возможность продвижения каждого ребенка своим темпом.</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i/>
          <w:sz w:val="28"/>
          <w:szCs w:val="26"/>
        </w:rPr>
        <w:t>П</w:t>
      </w:r>
      <w:r w:rsidRPr="005457FA">
        <w:rPr>
          <w:rFonts w:ascii="Times New Roman" w:hAnsi="Times New Roman"/>
          <w:b/>
          <w:bCs/>
          <w:i/>
          <w:iCs/>
          <w:sz w:val="28"/>
          <w:szCs w:val="26"/>
        </w:rPr>
        <w:t>ринцип целостного представления о мире</w:t>
      </w:r>
      <w:r w:rsidRPr="005457FA">
        <w:rPr>
          <w:rFonts w:ascii="Times New Roman" w:hAnsi="Times New Roman"/>
          <w:sz w:val="28"/>
          <w:szCs w:val="26"/>
        </w:rPr>
        <w:t xml:space="preserve"> - при введении нового знания раскрывается его взаимосвязь с предметами и явлениями окружающего мира</w:t>
      </w:r>
      <w:r w:rsidRPr="005457FA">
        <w:rPr>
          <w:rFonts w:ascii="Times New Roman" w:hAnsi="Times New Roman"/>
          <w:i/>
          <w:iCs/>
          <w:sz w:val="28"/>
          <w:szCs w:val="26"/>
        </w:rPr>
        <w:t>.</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bCs/>
          <w:i/>
          <w:iCs/>
          <w:sz w:val="28"/>
          <w:szCs w:val="26"/>
        </w:rPr>
        <w:t>Принцип вариативности</w:t>
      </w:r>
      <w:r w:rsidRPr="005457FA">
        <w:rPr>
          <w:rFonts w:ascii="Times New Roman" w:hAnsi="Times New Roman"/>
          <w:i/>
          <w:iCs/>
          <w:sz w:val="28"/>
          <w:szCs w:val="26"/>
        </w:rPr>
        <w:t xml:space="preserve"> - </w:t>
      </w:r>
      <w:r w:rsidRPr="005457FA">
        <w:rPr>
          <w:rFonts w:ascii="Times New Roman" w:hAnsi="Times New Roman"/>
          <w:sz w:val="28"/>
          <w:szCs w:val="26"/>
        </w:rPr>
        <w:t>у детей формируется умение осуществлять собственный выбор и им систематически предоставляется возможность выбора.</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b/>
          <w:bCs/>
          <w:i/>
          <w:iCs/>
          <w:sz w:val="28"/>
          <w:szCs w:val="26"/>
        </w:rPr>
        <w:t>Принцип творчества</w:t>
      </w:r>
      <w:r w:rsidRPr="005457FA">
        <w:rPr>
          <w:rFonts w:ascii="Times New Roman" w:hAnsi="Times New Roman"/>
          <w:sz w:val="28"/>
          <w:szCs w:val="26"/>
        </w:rPr>
        <w:t xml:space="preserve"> - процесс обучения сориентирован на приобретение детьми собственного опыта творческой деятельности.</w:t>
      </w:r>
    </w:p>
    <w:p w:rsidR="005457FA" w:rsidRPr="005457FA" w:rsidRDefault="005457FA" w:rsidP="005457FA">
      <w:pPr>
        <w:spacing w:after="0" w:line="240" w:lineRule="auto"/>
        <w:ind w:firstLine="709"/>
        <w:jc w:val="both"/>
        <w:rPr>
          <w:rFonts w:ascii="Times New Roman" w:hAnsi="Times New Roman"/>
          <w:sz w:val="28"/>
          <w:szCs w:val="26"/>
        </w:rPr>
      </w:pPr>
      <w:r w:rsidRPr="005457FA">
        <w:rPr>
          <w:rFonts w:ascii="Times New Roman" w:hAnsi="Times New Roman"/>
          <w:sz w:val="28"/>
          <w:szCs w:val="26"/>
        </w:rP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 </w:t>
      </w:r>
    </w:p>
    <w:p w:rsidR="005457FA" w:rsidRPr="005457FA" w:rsidRDefault="005457FA" w:rsidP="006212DD">
      <w:pPr>
        <w:spacing w:after="0" w:line="240" w:lineRule="auto"/>
        <w:jc w:val="both"/>
        <w:rPr>
          <w:rFonts w:ascii="Times New Roman" w:hAnsi="Times New Roman" w:cs="Times New Roman"/>
          <w:color w:val="000000" w:themeColor="text1"/>
          <w:sz w:val="28"/>
          <w:szCs w:val="28"/>
        </w:rPr>
      </w:pPr>
    </w:p>
    <w:p w:rsidR="00B648C1" w:rsidRPr="005967E4" w:rsidRDefault="00B648C1" w:rsidP="00D90BC1">
      <w:pPr>
        <w:pStyle w:val="aa"/>
        <w:spacing w:after="0"/>
        <w:jc w:val="both"/>
        <w:rPr>
          <w:rFonts w:ascii="Times New Roman" w:hAnsi="Times New Roman" w:cs="Times New Roman"/>
          <w:color w:val="000000" w:themeColor="text1"/>
          <w:sz w:val="28"/>
          <w:szCs w:val="28"/>
        </w:rPr>
      </w:pPr>
    </w:p>
    <w:p w:rsidR="00B648C1" w:rsidRPr="005967E4" w:rsidRDefault="00B648C1" w:rsidP="00D90BC1">
      <w:pPr>
        <w:spacing w:after="0"/>
        <w:jc w:val="both"/>
        <w:rPr>
          <w:rFonts w:ascii="Times New Roman" w:hAnsi="Times New Roman" w:cs="Times New Roman"/>
          <w:color w:val="000000" w:themeColor="text1"/>
          <w:sz w:val="28"/>
          <w:szCs w:val="28"/>
        </w:rPr>
      </w:pPr>
    </w:p>
    <w:p w:rsidR="00266AA7" w:rsidRDefault="005457FA" w:rsidP="00266AA7">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2.2</w:t>
      </w:r>
      <w:r w:rsidR="00266AA7" w:rsidRPr="005967E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00266AA7" w:rsidRPr="005967E4">
        <w:rPr>
          <w:rFonts w:ascii="Times New Roman" w:hAnsi="Times New Roman" w:cs="Times New Roman"/>
          <w:b/>
          <w:color w:val="000000" w:themeColor="text1"/>
          <w:sz w:val="28"/>
          <w:szCs w:val="28"/>
        </w:rPr>
        <w:t>Формы аттестации(контроля)</w:t>
      </w:r>
    </w:p>
    <w:p w:rsidR="00E03054" w:rsidRPr="005967E4" w:rsidRDefault="00E03054" w:rsidP="00266AA7">
      <w:pPr>
        <w:spacing w:after="0"/>
        <w:jc w:val="center"/>
        <w:rPr>
          <w:rFonts w:ascii="Times New Roman" w:hAnsi="Times New Roman" w:cs="Times New Roman"/>
          <w:b/>
          <w:color w:val="000000" w:themeColor="text1"/>
          <w:sz w:val="28"/>
          <w:szCs w:val="28"/>
        </w:rPr>
      </w:pPr>
    </w:p>
    <w:p w:rsidR="00B648C1" w:rsidRPr="00545B26" w:rsidRDefault="00545B26" w:rsidP="00D90BC1">
      <w:pPr>
        <w:spacing w:after="0"/>
        <w:jc w:val="both"/>
        <w:rPr>
          <w:rFonts w:ascii="Times New Roman" w:hAnsi="Times New Roman" w:cs="Times New Roman"/>
          <w:color w:val="000000" w:themeColor="text1"/>
          <w:sz w:val="36"/>
          <w:szCs w:val="28"/>
        </w:rPr>
      </w:pPr>
      <w:r w:rsidRPr="00545B26">
        <w:rPr>
          <w:rFonts w:ascii="Times New Roman" w:hAnsi="Times New Roman" w:cs="Times New Roman"/>
          <w:sz w:val="28"/>
        </w:rPr>
        <w:t>В основу изучения программы «</w:t>
      </w:r>
      <w:r w:rsidR="00E03054">
        <w:rPr>
          <w:rFonts w:ascii="Times New Roman" w:hAnsi="Times New Roman" w:cs="Times New Roman"/>
          <w:sz w:val="28"/>
        </w:rPr>
        <w:t>ШАХМАТНЫЙ МИР</w:t>
      </w:r>
      <w:r w:rsidRPr="00545B26">
        <w:rPr>
          <w:rFonts w:ascii="Times New Roman" w:hAnsi="Times New Roman" w:cs="Times New Roman"/>
          <w:sz w:val="28"/>
        </w:rPr>
        <w:t xml:space="preserve">» положены ценностные ориентиры, достижение которых определяются </w:t>
      </w:r>
      <w:proofErr w:type="spellStart"/>
      <w:r w:rsidRPr="00545B26">
        <w:rPr>
          <w:rFonts w:ascii="Times New Roman" w:hAnsi="Times New Roman" w:cs="Times New Roman"/>
          <w:sz w:val="28"/>
        </w:rPr>
        <w:t>определѐнными</w:t>
      </w:r>
      <w:proofErr w:type="spellEnd"/>
      <w:r w:rsidRPr="00545B26">
        <w:rPr>
          <w:rFonts w:ascii="Times New Roman" w:hAnsi="Times New Roman" w:cs="Times New Roman"/>
          <w:sz w:val="28"/>
        </w:rPr>
        <w:t xml:space="preserve"> результатами. Для отслеживания результатов предусматривается педагогический контроль, который направлен на определение уровня усвоения программного материала, степень </w:t>
      </w:r>
      <w:proofErr w:type="spellStart"/>
      <w:r w:rsidRPr="00545B26">
        <w:rPr>
          <w:rFonts w:ascii="Times New Roman" w:hAnsi="Times New Roman" w:cs="Times New Roman"/>
          <w:sz w:val="28"/>
        </w:rPr>
        <w:t>сформированности</w:t>
      </w:r>
      <w:proofErr w:type="spellEnd"/>
      <w:r w:rsidRPr="00545B26">
        <w:rPr>
          <w:rFonts w:ascii="Times New Roman" w:hAnsi="Times New Roman" w:cs="Times New Roman"/>
          <w:sz w:val="28"/>
        </w:rPr>
        <w:t xml:space="preserve"> умений осваивать новые виды деятельности, развитие коммуникативных способностей, рост личностного и социального развития </w:t>
      </w:r>
      <w:proofErr w:type="spellStart"/>
      <w:r w:rsidRPr="00545B26">
        <w:rPr>
          <w:rFonts w:ascii="Times New Roman" w:hAnsi="Times New Roman" w:cs="Times New Roman"/>
          <w:sz w:val="28"/>
        </w:rPr>
        <w:t>ребѐнка</w:t>
      </w:r>
      <w:proofErr w:type="spellEnd"/>
      <w:r w:rsidRPr="00545B26">
        <w:rPr>
          <w:rFonts w:ascii="Times New Roman" w:hAnsi="Times New Roman" w:cs="Times New Roman"/>
          <w:sz w:val="28"/>
        </w:rPr>
        <w:t xml:space="preserve">. Применяемые методы педагогического контроля и наблюдения, позволяют контролировать и корректировать работу программы на </w:t>
      </w:r>
      <w:proofErr w:type="spellStart"/>
      <w:r w:rsidRPr="00545B26">
        <w:rPr>
          <w:rFonts w:ascii="Times New Roman" w:hAnsi="Times New Roman" w:cs="Times New Roman"/>
          <w:sz w:val="28"/>
        </w:rPr>
        <w:t>всѐм</w:t>
      </w:r>
      <w:proofErr w:type="spellEnd"/>
      <w:r w:rsidRPr="00545B26">
        <w:rPr>
          <w:rFonts w:ascii="Times New Roman" w:hAnsi="Times New Roman" w:cs="Times New Roman"/>
          <w:sz w:val="28"/>
        </w:rPr>
        <w:t xml:space="preserve">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w:t>
      </w:r>
    </w:p>
    <w:p w:rsidR="007731CE" w:rsidRDefault="007731CE" w:rsidP="00266AA7">
      <w:pPr>
        <w:spacing w:after="0"/>
        <w:jc w:val="center"/>
        <w:rPr>
          <w:rFonts w:ascii="Times New Roman" w:hAnsi="Times New Roman" w:cs="Times New Roman"/>
          <w:b/>
          <w:color w:val="000000" w:themeColor="text1"/>
          <w:sz w:val="28"/>
          <w:szCs w:val="28"/>
        </w:rPr>
      </w:pPr>
    </w:p>
    <w:p w:rsidR="00D90BC1" w:rsidRPr="005967E4" w:rsidRDefault="00266AA7" w:rsidP="005457FA">
      <w:pPr>
        <w:spacing w:after="0"/>
        <w:rPr>
          <w:rFonts w:ascii="Times New Roman" w:hAnsi="Times New Roman" w:cs="Times New Roman"/>
          <w:b/>
          <w:color w:val="000000" w:themeColor="text1"/>
          <w:sz w:val="28"/>
          <w:szCs w:val="28"/>
        </w:rPr>
      </w:pPr>
      <w:r w:rsidRPr="005967E4">
        <w:rPr>
          <w:rFonts w:ascii="Times New Roman" w:hAnsi="Times New Roman" w:cs="Times New Roman"/>
          <w:b/>
          <w:color w:val="000000" w:themeColor="text1"/>
          <w:sz w:val="28"/>
          <w:szCs w:val="28"/>
        </w:rPr>
        <w:lastRenderedPageBreak/>
        <w:t>Оценочные материалы</w:t>
      </w:r>
    </w:p>
    <w:p w:rsidR="007731CE" w:rsidRDefault="00545B26" w:rsidP="00545B26">
      <w:pPr>
        <w:spacing w:after="0"/>
        <w:jc w:val="both"/>
        <w:rPr>
          <w:rFonts w:ascii="Times New Roman" w:hAnsi="Times New Roman" w:cs="Times New Roman"/>
          <w:sz w:val="28"/>
        </w:rPr>
      </w:pPr>
      <w:r>
        <w:rPr>
          <w:rFonts w:ascii="Times New Roman" w:hAnsi="Times New Roman" w:cs="Times New Roman"/>
          <w:sz w:val="28"/>
        </w:rPr>
        <w:tab/>
      </w:r>
      <w:r w:rsidRPr="00545B26">
        <w:rPr>
          <w:rFonts w:ascii="Times New Roman" w:hAnsi="Times New Roman" w:cs="Times New Roman"/>
          <w:sz w:val="28"/>
        </w:rPr>
        <w:t xml:space="preserve">Для оценки эффективности и результативности образовательной программы используется целая система диагностики. Систему диагностирования состоит из следующих компонентов: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собеседование - проводится при </w:t>
      </w:r>
      <w:proofErr w:type="spellStart"/>
      <w:r w:rsidRPr="00545B26">
        <w:rPr>
          <w:rFonts w:ascii="Times New Roman" w:hAnsi="Times New Roman" w:cs="Times New Roman"/>
          <w:sz w:val="28"/>
        </w:rPr>
        <w:t>приѐме</w:t>
      </w:r>
      <w:proofErr w:type="spellEnd"/>
      <w:r w:rsidRPr="00545B26">
        <w:rPr>
          <w:rFonts w:ascii="Times New Roman" w:hAnsi="Times New Roman" w:cs="Times New Roman"/>
          <w:sz w:val="28"/>
        </w:rPr>
        <w:t xml:space="preserve"> в объединение </w:t>
      </w:r>
      <w:r w:rsidR="00E03054">
        <w:rPr>
          <w:rFonts w:ascii="Times New Roman" w:hAnsi="Times New Roman" w:cs="Times New Roman"/>
          <w:sz w:val="28"/>
        </w:rPr>
        <w:t>«Шахматный мир</w:t>
      </w:r>
      <w:r w:rsidRPr="00545B26">
        <w:rPr>
          <w:rFonts w:ascii="Times New Roman" w:hAnsi="Times New Roman" w:cs="Times New Roman"/>
          <w:sz w:val="28"/>
        </w:rPr>
        <w:t xml:space="preserve">» с каждым </w:t>
      </w:r>
      <w:proofErr w:type="spellStart"/>
      <w:r w:rsidRPr="00545B26">
        <w:rPr>
          <w:rFonts w:ascii="Times New Roman" w:hAnsi="Times New Roman" w:cs="Times New Roman"/>
          <w:sz w:val="28"/>
        </w:rPr>
        <w:t>ребѐнком</w:t>
      </w:r>
      <w:proofErr w:type="spellEnd"/>
      <w:r w:rsidRPr="00545B26">
        <w:rPr>
          <w:rFonts w:ascii="Times New Roman" w:hAnsi="Times New Roman" w:cs="Times New Roman"/>
          <w:sz w:val="28"/>
        </w:rPr>
        <w:t xml:space="preserve"> с целью выявления его образовательного уровня и интересов;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входное диагности</w:t>
      </w:r>
      <w:r w:rsidR="007731CE">
        <w:rPr>
          <w:rFonts w:ascii="Times New Roman" w:hAnsi="Times New Roman" w:cs="Times New Roman"/>
          <w:sz w:val="28"/>
        </w:rPr>
        <w:t>рование;</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Диагностика определения уровня знаний и умений основного содержания программы;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Диагностика уровня результативности конкурсов решения задач;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Диагностика результатов участия в турнирах;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Диагностика определения уровня воспитанности учащихся;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Для отслеживания результативности образовательного процесса диагностика может проводиться 3 раза в год.</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Используются следующие этапы контроля:</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 входной (сентябрь-октябрь) - проводится при </w:t>
      </w:r>
      <w:proofErr w:type="spellStart"/>
      <w:r w:rsidRPr="00545B26">
        <w:rPr>
          <w:rFonts w:ascii="Times New Roman" w:hAnsi="Times New Roman" w:cs="Times New Roman"/>
          <w:sz w:val="28"/>
        </w:rPr>
        <w:t>приѐме</w:t>
      </w:r>
      <w:proofErr w:type="spellEnd"/>
      <w:r w:rsidRPr="00545B26">
        <w:rPr>
          <w:rFonts w:ascii="Times New Roman" w:hAnsi="Times New Roman" w:cs="Times New Roman"/>
          <w:sz w:val="28"/>
        </w:rPr>
        <w:t xml:space="preserve"> в объединение.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-текущий (в течение года) – на каждом занятии по результатам освоения основного содержания программы.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промежуточный (декабрь-январь)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итоговый (май)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соревнования</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Для выявления уровня результативности программы по текущему этапу контроля используются следующие формы контроля:</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 партии и их анализ;</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 анализ результатов турниров;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конкурсы решения задач;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Опрос;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Анализ </w:t>
      </w:r>
      <w:proofErr w:type="spellStart"/>
      <w:r w:rsidRPr="00545B26">
        <w:rPr>
          <w:rFonts w:ascii="Times New Roman" w:hAnsi="Times New Roman" w:cs="Times New Roman"/>
          <w:sz w:val="28"/>
        </w:rPr>
        <w:t>решѐнных</w:t>
      </w:r>
      <w:proofErr w:type="spellEnd"/>
      <w:r w:rsidRPr="00545B26">
        <w:rPr>
          <w:rFonts w:ascii="Times New Roman" w:hAnsi="Times New Roman" w:cs="Times New Roman"/>
          <w:sz w:val="28"/>
        </w:rPr>
        <w:t xml:space="preserve"> шахматных задач;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Турниры. На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 Анализ шахматных партий;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Анализ результатов турниров;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самооценка и самоконтроль: определение обучающимися границ своего «знания - незнания», своих потенциальных возможностей, а также осознание тех проблем, которые </w:t>
      </w:r>
      <w:proofErr w:type="spellStart"/>
      <w:r w:rsidRPr="00545B26">
        <w:rPr>
          <w:rFonts w:ascii="Times New Roman" w:hAnsi="Times New Roman" w:cs="Times New Roman"/>
          <w:sz w:val="28"/>
        </w:rPr>
        <w:t>ещѐ</w:t>
      </w:r>
      <w:proofErr w:type="spellEnd"/>
      <w:r w:rsidRPr="00545B26">
        <w:rPr>
          <w:rFonts w:ascii="Times New Roman" w:hAnsi="Times New Roman" w:cs="Times New Roman"/>
          <w:sz w:val="28"/>
        </w:rPr>
        <w:t xml:space="preserve"> предстоит решить в ходе осуществления деятельности.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содержательный контроль и оценка </w:t>
      </w:r>
      <w:proofErr w:type="gramStart"/>
      <w:r w:rsidRPr="00545B26">
        <w:rPr>
          <w:rFonts w:ascii="Times New Roman" w:hAnsi="Times New Roman" w:cs="Times New Roman"/>
          <w:sz w:val="28"/>
        </w:rPr>
        <w:t>результатов</w:t>
      </w:r>
      <w:proofErr w:type="gramEnd"/>
      <w:r w:rsidRPr="00545B26">
        <w:rPr>
          <w:rFonts w:ascii="Times New Roman" w:hAnsi="Times New Roman" w:cs="Times New Roman"/>
          <w:sz w:val="28"/>
        </w:rPr>
        <w:t xml:space="preserve"> обучающихся предусматривает выявление индивидуальной динамики качества усвоения программы </w:t>
      </w:r>
      <w:proofErr w:type="spellStart"/>
      <w:r w:rsidRPr="00545B26">
        <w:rPr>
          <w:rFonts w:ascii="Times New Roman" w:hAnsi="Times New Roman" w:cs="Times New Roman"/>
          <w:sz w:val="28"/>
        </w:rPr>
        <w:t>ребѐнком</w:t>
      </w:r>
      <w:proofErr w:type="spellEnd"/>
      <w:r w:rsidRPr="00545B26">
        <w:rPr>
          <w:rFonts w:ascii="Times New Roman" w:hAnsi="Times New Roman" w:cs="Times New Roman"/>
          <w:sz w:val="28"/>
        </w:rPr>
        <w:t xml:space="preserve"> и не допускает сравнения его с другими детьми.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Динамика развития обучающихся фиксируется педагогом: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lastRenderedPageBreak/>
        <w:t xml:space="preserve">- внутренняя система оценки на основе </w:t>
      </w:r>
      <w:proofErr w:type="spellStart"/>
      <w:r w:rsidRPr="00545B26">
        <w:rPr>
          <w:rFonts w:ascii="Times New Roman" w:hAnsi="Times New Roman" w:cs="Times New Roman"/>
          <w:sz w:val="28"/>
        </w:rPr>
        <w:t>сформированности</w:t>
      </w:r>
      <w:proofErr w:type="spellEnd"/>
      <w:r w:rsidRPr="00545B26">
        <w:rPr>
          <w:rFonts w:ascii="Times New Roman" w:hAnsi="Times New Roman" w:cs="Times New Roman"/>
          <w:sz w:val="28"/>
        </w:rPr>
        <w:t xml:space="preserve"> целеполагания, развития контроля, самооценки;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внешняя система оценка на основе результативности участия в соревнованиях, викторинах. Личностный рост ребенка в шахматной игре. Воспитание способностей волевой регуляции поведения. Мера самостоятельности обучающегося при постановке цели; ее осознанность, наличие стремления к оценке своей деятельности. Навыки самодисциплины. Способы самосовершенствования. Уровни </w:t>
      </w:r>
      <w:proofErr w:type="spellStart"/>
      <w:r w:rsidRPr="00545B26">
        <w:rPr>
          <w:rFonts w:ascii="Times New Roman" w:hAnsi="Times New Roman" w:cs="Times New Roman"/>
          <w:sz w:val="28"/>
        </w:rPr>
        <w:t>сформированности</w:t>
      </w:r>
      <w:proofErr w:type="spellEnd"/>
      <w:r w:rsidRPr="00545B26">
        <w:rPr>
          <w:rFonts w:ascii="Times New Roman" w:hAnsi="Times New Roman" w:cs="Times New Roman"/>
          <w:sz w:val="28"/>
        </w:rPr>
        <w:t xml:space="preserve"> волевых качеств. Способность к организации собственной деятельности. Способность к само</w:t>
      </w:r>
      <w:r w:rsidR="007731CE">
        <w:rPr>
          <w:rFonts w:ascii="Times New Roman" w:hAnsi="Times New Roman" w:cs="Times New Roman"/>
          <w:sz w:val="28"/>
        </w:rPr>
        <w:t xml:space="preserve">оценке.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Педагогические ситуации:</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 восприятие ребенком проигранной партии: "полезный урок" или "наказание";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восприятие ребенком успеха;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методы коррекции поведения детей в со</w:t>
      </w:r>
      <w:r w:rsidR="007731CE">
        <w:rPr>
          <w:rFonts w:ascii="Times New Roman" w:hAnsi="Times New Roman" w:cs="Times New Roman"/>
          <w:sz w:val="28"/>
        </w:rPr>
        <w:t>ревнованиях.</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Для оценки эффективности занятий можно использовать следующие показатели</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степень помощи, которую оказывает педагог обучающимся при выполнении заданий: чем помощь педагога меньше, тем выше самостоятельность обучающихся и, следовательно, выше развивающий эффект занятий;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поведение обучающихся на занятиях: живость, активность, заинтересованность детей обеспечивают положительные результаты занятий; </w:t>
      </w:r>
    </w:p>
    <w:p w:rsidR="007731CE" w:rsidRDefault="00545B26" w:rsidP="00545B26">
      <w:pPr>
        <w:spacing w:after="0"/>
        <w:jc w:val="both"/>
        <w:rPr>
          <w:rFonts w:ascii="Times New Roman" w:hAnsi="Times New Roman" w:cs="Times New Roman"/>
          <w:sz w:val="28"/>
        </w:rPr>
      </w:pPr>
      <w:r w:rsidRPr="00545B26">
        <w:rPr>
          <w:rFonts w:ascii="Times New Roman" w:hAnsi="Times New Roman" w:cs="Times New Roman"/>
          <w:sz w:val="28"/>
        </w:rPr>
        <w:t xml:space="preserve">- результаты выполнения тестовых заданий, при выполнении которых выявляется, справляются ли обучающиеся с этими заданиями самостоятельно. </w:t>
      </w:r>
    </w:p>
    <w:p w:rsidR="00266AA7" w:rsidRPr="00545B26" w:rsidRDefault="007731CE" w:rsidP="00545B26">
      <w:pPr>
        <w:spacing w:after="0"/>
        <w:jc w:val="both"/>
        <w:rPr>
          <w:rFonts w:ascii="Times New Roman" w:hAnsi="Times New Roman" w:cs="Times New Roman"/>
          <w:b/>
          <w:color w:val="000000" w:themeColor="text1"/>
          <w:sz w:val="36"/>
          <w:szCs w:val="28"/>
        </w:rPr>
      </w:pPr>
      <w:r>
        <w:rPr>
          <w:rFonts w:ascii="Times New Roman" w:hAnsi="Times New Roman" w:cs="Times New Roman"/>
          <w:sz w:val="28"/>
        </w:rPr>
        <w:tab/>
      </w:r>
      <w:r w:rsidR="00545B26" w:rsidRPr="00545B26">
        <w:rPr>
          <w:rFonts w:ascii="Times New Roman" w:hAnsi="Times New Roman" w:cs="Times New Roman"/>
          <w:sz w:val="28"/>
        </w:rPr>
        <w:t xml:space="preserve">Поскольку шахматы по своей природе являются игрой с конечным и совершенно </w:t>
      </w:r>
      <w:proofErr w:type="spellStart"/>
      <w:r w:rsidR="00545B26" w:rsidRPr="00545B26">
        <w:rPr>
          <w:rFonts w:ascii="Times New Roman" w:hAnsi="Times New Roman" w:cs="Times New Roman"/>
          <w:sz w:val="28"/>
        </w:rPr>
        <w:t>определѐнным</w:t>
      </w:r>
      <w:proofErr w:type="spellEnd"/>
      <w:r w:rsidR="00545B26" w:rsidRPr="00545B26">
        <w:rPr>
          <w:rFonts w:ascii="Times New Roman" w:hAnsi="Times New Roman" w:cs="Times New Roman"/>
          <w:sz w:val="28"/>
        </w:rPr>
        <w:t xml:space="preserve"> результатом (выигрыш, проигрыш, ничья), основным критерием результативности освоения материала является успешная игра. Теория современных шахмат создавалась более 500 лет и </w:t>
      </w:r>
      <w:proofErr w:type="spellStart"/>
      <w:r w:rsidR="00545B26" w:rsidRPr="00545B26">
        <w:rPr>
          <w:rFonts w:ascii="Times New Roman" w:hAnsi="Times New Roman" w:cs="Times New Roman"/>
          <w:sz w:val="28"/>
        </w:rPr>
        <w:t>еѐ</w:t>
      </w:r>
      <w:proofErr w:type="spellEnd"/>
      <w:r w:rsidR="00545B26" w:rsidRPr="00545B26">
        <w:rPr>
          <w:rFonts w:ascii="Times New Roman" w:hAnsi="Times New Roman" w:cs="Times New Roman"/>
          <w:sz w:val="28"/>
        </w:rPr>
        <w:t xml:space="preserve"> </w:t>
      </w:r>
      <w:proofErr w:type="spellStart"/>
      <w:r w:rsidR="00545B26" w:rsidRPr="00545B26">
        <w:rPr>
          <w:rFonts w:ascii="Times New Roman" w:hAnsi="Times New Roman" w:cs="Times New Roman"/>
          <w:sz w:val="28"/>
        </w:rPr>
        <w:t>объѐм</w:t>
      </w:r>
      <w:proofErr w:type="spellEnd"/>
      <w:r w:rsidR="00545B26" w:rsidRPr="00545B26">
        <w:rPr>
          <w:rFonts w:ascii="Times New Roman" w:hAnsi="Times New Roman" w:cs="Times New Roman"/>
          <w:sz w:val="28"/>
        </w:rPr>
        <w:t xml:space="preserve"> очень велик. Понимание игры формируется у шахматиста всю жизнь, каким бы сильным игроком он не был. Поэтому даже отличное усвоение какого-то одного раздела программы (например, </w:t>
      </w:r>
      <w:proofErr w:type="spellStart"/>
      <w:r w:rsidR="00545B26" w:rsidRPr="00545B26">
        <w:rPr>
          <w:rFonts w:ascii="Times New Roman" w:hAnsi="Times New Roman" w:cs="Times New Roman"/>
          <w:sz w:val="28"/>
        </w:rPr>
        <w:t>ребѐнок</w:t>
      </w:r>
      <w:proofErr w:type="spellEnd"/>
      <w:r w:rsidR="00545B26" w:rsidRPr="00545B26">
        <w:rPr>
          <w:rFonts w:ascii="Times New Roman" w:hAnsi="Times New Roman" w:cs="Times New Roman"/>
          <w:sz w:val="28"/>
        </w:rPr>
        <w:t xml:space="preserve"> прекрасно и быстро умеет реализовывать элементарное материальное преимущество ставить мат </w:t>
      </w:r>
      <w:proofErr w:type="spellStart"/>
      <w:r w:rsidR="00545B26" w:rsidRPr="00545B26">
        <w:rPr>
          <w:rFonts w:ascii="Times New Roman" w:hAnsi="Times New Roman" w:cs="Times New Roman"/>
          <w:sz w:val="28"/>
        </w:rPr>
        <w:t>королѐм</w:t>
      </w:r>
      <w:proofErr w:type="spellEnd"/>
      <w:r w:rsidR="00545B26" w:rsidRPr="00545B26">
        <w:rPr>
          <w:rFonts w:ascii="Times New Roman" w:hAnsi="Times New Roman" w:cs="Times New Roman"/>
          <w:sz w:val="28"/>
        </w:rPr>
        <w:t xml:space="preserve"> и </w:t>
      </w:r>
      <w:proofErr w:type="spellStart"/>
      <w:r w:rsidR="00545B26" w:rsidRPr="00545B26">
        <w:rPr>
          <w:rFonts w:ascii="Times New Roman" w:hAnsi="Times New Roman" w:cs="Times New Roman"/>
          <w:sz w:val="28"/>
        </w:rPr>
        <w:t>ферзѐм</w:t>
      </w:r>
      <w:proofErr w:type="spellEnd"/>
      <w:r w:rsidR="00545B26" w:rsidRPr="00545B26">
        <w:rPr>
          <w:rFonts w:ascii="Times New Roman" w:hAnsi="Times New Roman" w:cs="Times New Roman"/>
          <w:sz w:val="28"/>
        </w:rPr>
        <w:t xml:space="preserve">, </w:t>
      </w:r>
      <w:proofErr w:type="spellStart"/>
      <w:r w:rsidR="00545B26" w:rsidRPr="00545B26">
        <w:rPr>
          <w:rFonts w:ascii="Times New Roman" w:hAnsi="Times New Roman" w:cs="Times New Roman"/>
          <w:sz w:val="28"/>
        </w:rPr>
        <w:t>королѐм</w:t>
      </w:r>
      <w:proofErr w:type="spellEnd"/>
      <w:r w:rsidR="00545B26" w:rsidRPr="00545B26">
        <w:rPr>
          <w:rFonts w:ascii="Times New Roman" w:hAnsi="Times New Roman" w:cs="Times New Roman"/>
          <w:sz w:val="28"/>
        </w:rPr>
        <w:t xml:space="preserve"> и </w:t>
      </w:r>
      <w:proofErr w:type="spellStart"/>
      <w:r w:rsidR="00545B26" w:rsidRPr="00545B26">
        <w:rPr>
          <w:rFonts w:ascii="Times New Roman" w:hAnsi="Times New Roman" w:cs="Times New Roman"/>
          <w:sz w:val="28"/>
        </w:rPr>
        <w:t>ладьѐй</w:t>
      </w:r>
      <w:proofErr w:type="spellEnd"/>
      <w:r w:rsidR="00545B26" w:rsidRPr="00545B26">
        <w:rPr>
          <w:rFonts w:ascii="Times New Roman" w:hAnsi="Times New Roman" w:cs="Times New Roman"/>
          <w:sz w:val="28"/>
        </w:rPr>
        <w:t xml:space="preserve">, проводить пешку в ферзи), совершенно не обязательно моментально даст хорошие спортивные результаты. Ведь чтобы воспользоваться этими знаниями для достижения победы в партии, надо сначала получить позицию с лишним </w:t>
      </w:r>
      <w:proofErr w:type="spellStart"/>
      <w:r w:rsidR="00545B26" w:rsidRPr="00545B26">
        <w:rPr>
          <w:rFonts w:ascii="Times New Roman" w:hAnsi="Times New Roman" w:cs="Times New Roman"/>
          <w:sz w:val="28"/>
        </w:rPr>
        <w:t>ферзѐм</w:t>
      </w:r>
      <w:proofErr w:type="spellEnd"/>
      <w:r w:rsidR="00545B26" w:rsidRPr="00545B26">
        <w:rPr>
          <w:rFonts w:ascii="Times New Roman" w:hAnsi="Times New Roman" w:cs="Times New Roman"/>
          <w:sz w:val="28"/>
        </w:rPr>
        <w:t xml:space="preserve">, </w:t>
      </w:r>
      <w:proofErr w:type="spellStart"/>
      <w:r w:rsidR="00545B26" w:rsidRPr="00545B26">
        <w:rPr>
          <w:rFonts w:ascii="Times New Roman" w:hAnsi="Times New Roman" w:cs="Times New Roman"/>
          <w:sz w:val="28"/>
        </w:rPr>
        <w:t>ладьѐй</w:t>
      </w:r>
      <w:proofErr w:type="spellEnd"/>
      <w:r w:rsidR="00545B26" w:rsidRPr="00545B26">
        <w:rPr>
          <w:rFonts w:ascii="Times New Roman" w:hAnsi="Times New Roman" w:cs="Times New Roman"/>
          <w:sz w:val="28"/>
        </w:rPr>
        <w:t xml:space="preserve"> или пешкой. Но ведь юный шахматист может проиграть </w:t>
      </w:r>
      <w:proofErr w:type="spellStart"/>
      <w:r w:rsidR="00545B26" w:rsidRPr="00545B26">
        <w:rPr>
          <w:rFonts w:ascii="Times New Roman" w:hAnsi="Times New Roman" w:cs="Times New Roman"/>
          <w:sz w:val="28"/>
        </w:rPr>
        <w:t>еѐ</w:t>
      </w:r>
      <w:proofErr w:type="spellEnd"/>
      <w:r w:rsidR="00545B26" w:rsidRPr="00545B26">
        <w:rPr>
          <w:rFonts w:ascii="Times New Roman" w:hAnsi="Times New Roman" w:cs="Times New Roman"/>
          <w:sz w:val="28"/>
        </w:rPr>
        <w:t xml:space="preserve">, попав в ловушку в дебюте. Это </w:t>
      </w:r>
      <w:proofErr w:type="spellStart"/>
      <w:r w:rsidR="00545B26" w:rsidRPr="00545B26">
        <w:rPr>
          <w:rFonts w:ascii="Times New Roman" w:hAnsi="Times New Roman" w:cs="Times New Roman"/>
          <w:sz w:val="28"/>
        </w:rPr>
        <w:t>создаѐт</w:t>
      </w:r>
      <w:proofErr w:type="spellEnd"/>
      <w:r w:rsidR="00545B26" w:rsidRPr="00545B26">
        <w:rPr>
          <w:rFonts w:ascii="Times New Roman" w:hAnsi="Times New Roman" w:cs="Times New Roman"/>
          <w:sz w:val="28"/>
        </w:rPr>
        <w:t xml:space="preserve"> большие сложности в оценке результативности прохождения ребенком программы целиком. Поэтому, сначала мы рассмотрим чисто спортивную составляющую, а потом, </w:t>
      </w:r>
      <w:proofErr w:type="spellStart"/>
      <w:r w:rsidR="00545B26" w:rsidRPr="00545B26">
        <w:rPr>
          <w:rFonts w:ascii="Times New Roman" w:hAnsi="Times New Roman" w:cs="Times New Roman"/>
          <w:sz w:val="28"/>
        </w:rPr>
        <w:t>перейдѐм</w:t>
      </w:r>
      <w:proofErr w:type="spellEnd"/>
      <w:r w:rsidR="00545B26" w:rsidRPr="00545B26">
        <w:rPr>
          <w:rFonts w:ascii="Times New Roman" w:hAnsi="Times New Roman" w:cs="Times New Roman"/>
          <w:sz w:val="28"/>
        </w:rPr>
        <w:t xml:space="preserve"> к методам определения результативности изучения программы по </w:t>
      </w:r>
      <w:proofErr w:type="spellStart"/>
      <w:r w:rsidR="00545B26" w:rsidRPr="00545B26">
        <w:rPr>
          <w:rFonts w:ascii="Times New Roman" w:hAnsi="Times New Roman" w:cs="Times New Roman"/>
          <w:sz w:val="28"/>
        </w:rPr>
        <w:t>еѐ</w:t>
      </w:r>
      <w:proofErr w:type="spellEnd"/>
      <w:r w:rsidR="00545B26" w:rsidRPr="00545B26">
        <w:rPr>
          <w:rFonts w:ascii="Times New Roman" w:hAnsi="Times New Roman" w:cs="Times New Roman"/>
          <w:sz w:val="28"/>
        </w:rPr>
        <w:t xml:space="preserve"> отдельным разделам, так как качество их усвоения может быть различным.</w:t>
      </w:r>
    </w:p>
    <w:p w:rsidR="00423121" w:rsidRDefault="00423121" w:rsidP="00EF7735">
      <w:pPr>
        <w:spacing w:after="0"/>
        <w:jc w:val="both"/>
        <w:rPr>
          <w:rFonts w:ascii="Times New Roman" w:hAnsi="Times New Roman" w:cs="Times New Roman"/>
          <w:color w:val="000000" w:themeColor="text1"/>
          <w:sz w:val="28"/>
          <w:szCs w:val="28"/>
        </w:rPr>
      </w:pPr>
    </w:p>
    <w:p w:rsidR="00E03054" w:rsidRDefault="00E03054" w:rsidP="00EF7735">
      <w:pPr>
        <w:spacing w:after="0"/>
        <w:jc w:val="both"/>
        <w:rPr>
          <w:rFonts w:ascii="Times New Roman" w:hAnsi="Times New Roman" w:cs="Times New Roman"/>
          <w:color w:val="000000" w:themeColor="text1"/>
          <w:sz w:val="28"/>
          <w:szCs w:val="28"/>
        </w:rPr>
      </w:pPr>
    </w:p>
    <w:p w:rsidR="00E03054" w:rsidRDefault="00E03054" w:rsidP="00EF7735">
      <w:pPr>
        <w:spacing w:after="0"/>
        <w:jc w:val="both"/>
        <w:rPr>
          <w:rFonts w:ascii="Times New Roman" w:hAnsi="Times New Roman" w:cs="Times New Roman"/>
          <w:color w:val="000000" w:themeColor="text1"/>
          <w:sz w:val="28"/>
          <w:szCs w:val="28"/>
        </w:rPr>
      </w:pPr>
    </w:p>
    <w:p w:rsidR="00E03054" w:rsidRDefault="00E03054" w:rsidP="00EF7735">
      <w:pPr>
        <w:spacing w:after="0"/>
        <w:jc w:val="both"/>
        <w:rPr>
          <w:rFonts w:ascii="Times New Roman" w:hAnsi="Times New Roman" w:cs="Times New Roman"/>
          <w:color w:val="000000" w:themeColor="text1"/>
          <w:sz w:val="28"/>
          <w:szCs w:val="28"/>
        </w:rPr>
      </w:pPr>
    </w:p>
    <w:p w:rsidR="00E03054" w:rsidRDefault="00E03054" w:rsidP="00EF7735">
      <w:pPr>
        <w:spacing w:after="0"/>
        <w:jc w:val="both"/>
        <w:rPr>
          <w:rFonts w:ascii="Times New Roman" w:hAnsi="Times New Roman" w:cs="Times New Roman"/>
          <w:color w:val="000000" w:themeColor="text1"/>
          <w:sz w:val="28"/>
          <w:szCs w:val="28"/>
        </w:rPr>
      </w:pPr>
    </w:p>
    <w:p w:rsidR="00E03054" w:rsidRPr="005967E4" w:rsidRDefault="00E03054" w:rsidP="00EF7735">
      <w:pPr>
        <w:spacing w:after="0"/>
        <w:jc w:val="both"/>
        <w:rPr>
          <w:rFonts w:ascii="Times New Roman" w:hAnsi="Times New Roman" w:cs="Times New Roman"/>
          <w:color w:val="000000" w:themeColor="text1"/>
          <w:sz w:val="28"/>
          <w:szCs w:val="28"/>
        </w:rPr>
      </w:pPr>
    </w:p>
    <w:p w:rsidR="00D90BC1" w:rsidRPr="005967E4" w:rsidRDefault="005457FA" w:rsidP="00266AA7">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2.3. </w:t>
      </w:r>
      <w:r w:rsidR="00266AA7" w:rsidRPr="005967E4">
        <w:rPr>
          <w:rFonts w:ascii="Times New Roman" w:hAnsi="Times New Roman" w:cs="Times New Roman"/>
          <w:b/>
          <w:color w:val="000000" w:themeColor="text1"/>
          <w:sz w:val="28"/>
          <w:szCs w:val="28"/>
        </w:rPr>
        <w:t xml:space="preserve"> Список литературы</w:t>
      </w:r>
    </w:p>
    <w:p w:rsidR="006C58F6" w:rsidRDefault="006C58F6" w:rsidP="006C58F6">
      <w:pPr>
        <w:spacing w:after="0"/>
        <w:jc w:val="center"/>
        <w:rPr>
          <w:rFonts w:ascii="Times New Roman" w:hAnsi="Times New Roman" w:cs="Times New Roman"/>
          <w:sz w:val="28"/>
        </w:rPr>
      </w:pPr>
      <w:r w:rsidRPr="006C58F6">
        <w:rPr>
          <w:rFonts w:ascii="Times New Roman" w:hAnsi="Times New Roman" w:cs="Times New Roman"/>
          <w:b/>
          <w:sz w:val="28"/>
        </w:rPr>
        <w:t>Список литературы для педагога.</w:t>
      </w:r>
      <w:r w:rsidRPr="006C58F6">
        <w:rPr>
          <w:rFonts w:ascii="Times New Roman" w:hAnsi="Times New Roman" w:cs="Times New Roman"/>
          <w:sz w:val="28"/>
        </w:rPr>
        <w:t xml:space="preserve">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1. Авторская программа «Шахматное королевство». Ломова Елена Ивановна. Иркутск. 2009 г.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2. Алехин А. А. На пути к высшим шахматным достижениям. – М.: </w:t>
      </w:r>
      <w:proofErr w:type="spellStart"/>
      <w:r w:rsidRPr="006C58F6">
        <w:rPr>
          <w:rFonts w:ascii="Times New Roman" w:hAnsi="Times New Roman" w:cs="Times New Roman"/>
          <w:sz w:val="28"/>
        </w:rPr>
        <w:t>ФиС</w:t>
      </w:r>
      <w:proofErr w:type="spellEnd"/>
      <w:r w:rsidRPr="006C58F6">
        <w:rPr>
          <w:rFonts w:ascii="Times New Roman" w:hAnsi="Times New Roman" w:cs="Times New Roman"/>
          <w:sz w:val="28"/>
        </w:rPr>
        <w:t xml:space="preserve">, 1991.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3. Ботвинник М. М. Аналитические и критические работы 1942-1956 гг. – М.: </w:t>
      </w:r>
      <w:proofErr w:type="spellStart"/>
      <w:r w:rsidRPr="006C58F6">
        <w:rPr>
          <w:rFonts w:ascii="Times New Roman" w:hAnsi="Times New Roman" w:cs="Times New Roman"/>
          <w:sz w:val="28"/>
        </w:rPr>
        <w:t>ФиС</w:t>
      </w:r>
      <w:proofErr w:type="spellEnd"/>
      <w:r w:rsidRPr="006C58F6">
        <w:rPr>
          <w:rFonts w:ascii="Times New Roman" w:hAnsi="Times New Roman" w:cs="Times New Roman"/>
          <w:sz w:val="28"/>
        </w:rPr>
        <w:t xml:space="preserve">, 1985.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4. Голенищев В. Программа подготовки юных шахматистов 1-го разряда. – М.: Изд-во Всероссийского шахматного клуба, 1974.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5. Дроздов М, </w:t>
      </w:r>
      <w:proofErr w:type="spellStart"/>
      <w:r w:rsidRPr="006C58F6">
        <w:rPr>
          <w:rFonts w:ascii="Times New Roman" w:hAnsi="Times New Roman" w:cs="Times New Roman"/>
          <w:sz w:val="28"/>
        </w:rPr>
        <w:t>Калѐнов</w:t>
      </w:r>
      <w:proofErr w:type="spellEnd"/>
      <w:r w:rsidRPr="006C58F6">
        <w:rPr>
          <w:rFonts w:ascii="Times New Roman" w:hAnsi="Times New Roman" w:cs="Times New Roman"/>
          <w:sz w:val="28"/>
        </w:rPr>
        <w:t xml:space="preserve"> А., Черныш М. Таинственный Карлсбад. – М.: СК Гардэ,2000. 6. Дроздов М., </w:t>
      </w:r>
      <w:proofErr w:type="spellStart"/>
      <w:r w:rsidRPr="006C58F6">
        <w:rPr>
          <w:rFonts w:ascii="Times New Roman" w:hAnsi="Times New Roman" w:cs="Times New Roman"/>
          <w:sz w:val="28"/>
        </w:rPr>
        <w:t>Калѐнов</w:t>
      </w:r>
      <w:proofErr w:type="spellEnd"/>
      <w:r w:rsidRPr="006C58F6">
        <w:rPr>
          <w:rFonts w:ascii="Times New Roman" w:hAnsi="Times New Roman" w:cs="Times New Roman"/>
          <w:sz w:val="28"/>
        </w:rPr>
        <w:t xml:space="preserve"> А. </w:t>
      </w:r>
      <w:proofErr w:type="spellStart"/>
      <w:r w:rsidRPr="006C58F6">
        <w:rPr>
          <w:rFonts w:ascii="Times New Roman" w:hAnsi="Times New Roman" w:cs="Times New Roman"/>
          <w:sz w:val="28"/>
        </w:rPr>
        <w:t>Ласкеровские</w:t>
      </w:r>
      <w:proofErr w:type="spellEnd"/>
      <w:r w:rsidRPr="006C58F6">
        <w:rPr>
          <w:rFonts w:ascii="Times New Roman" w:hAnsi="Times New Roman" w:cs="Times New Roman"/>
          <w:sz w:val="28"/>
        </w:rPr>
        <w:t xml:space="preserve"> компенсации. – М.: CК Гардэ,2000.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7. </w:t>
      </w:r>
      <w:proofErr w:type="spellStart"/>
      <w:r w:rsidRPr="006C58F6">
        <w:rPr>
          <w:rFonts w:ascii="Times New Roman" w:hAnsi="Times New Roman" w:cs="Times New Roman"/>
          <w:sz w:val="28"/>
        </w:rPr>
        <w:t>Калѐнов</w:t>
      </w:r>
      <w:proofErr w:type="spellEnd"/>
      <w:r w:rsidRPr="006C58F6">
        <w:rPr>
          <w:rFonts w:ascii="Times New Roman" w:hAnsi="Times New Roman" w:cs="Times New Roman"/>
          <w:sz w:val="28"/>
        </w:rPr>
        <w:t xml:space="preserve"> А. В. Фронтальная фигурная атака на короткую рокировку. – М.: СК </w:t>
      </w:r>
      <w:proofErr w:type="spellStart"/>
      <w:r w:rsidRPr="006C58F6">
        <w:rPr>
          <w:rFonts w:ascii="Times New Roman" w:hAnsi="Times New Roman" w:cs="Times New Roman"/>
          <w:sz w:val="28"/>
        </w:rPr>
        <w:t>Гардэ</w:t>
      </w:r>
      <w:proofErr w:type="spellEnd"/>
      <w:r w:rsidRPr="006C58F6">
        <w:rPr>
          <w:rFonts w:ascii="Times New Roman" w:hAnsi="Times New Roman" w:cs="Times New Roman"/>
          <w:sz w:val="28"/>
        </w:rPr>
        <w:t xml:space="preserve">, 2001.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8. Капабланка Х. Р. Учебник шахматной игры. – Минск: МП </w:t>
      </w:r>
      <w:proofErr w:type="spellStart"/>
      <w:r w:rsidRPr="006C58F6">
        <w:rPr>
          <w:rFonts w:ascii="Times New Roman" w:hAnsi="Times New Roman" w:cs="Times New Roman"/>
          <w:sz w:val="28"/>
        </w:rPr>
        <w:t>Бесядзь</w:t>
      </w:r>
      <w:proofErr w:type="spellEnd"/>
      <w:r w:rsidRPr="006C58F6">
        <w:rPr>
          <w:rFonts w:ascii="Times New Roman" w:hAnsi="Times New Roman" w:cs="Times New Roman"/>
          <w:sz w:val="28"/>
        </w:rPr>
        <w:t xml:space="preserve">, 1997.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9. Котов А. А. Шахматное наследие Алехина. – М.: </w:t>
      </w:r>
      <w:proofErr w:type="spellStart"/>
      <w:r w:rsidRPr="006C58F6">
        <w:rPr>
          <w:rFonts w:ascii="Times New Roman" w:hAnsi="Times New Roman" w:cs="Times New Roman"/>
          <w:sz w:val="28"/>
        </w:rPr>
        <w:t>ФиС</w:t>
      </w:r>
      <w:proofErr w:type="spellEnd"/>
      <w:r w:rsidRPr="006C58F6">
        <w:rPr>
          <w:rFonts w:ascii="Times New Roman" w:hAnsi="Times New Roman" w:cs="Times New Roman"/>
          <w:sz w:val="28"/>
        </w:rPr>
        <w:t xml:space="preserve">, 1982.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10. </w:t>
      </w:r>
      <w:proofErr w:type="spellStart"/>
      <w:r w:rsidRPr="006C58F6">
        <w:rPr>
          <w:rFonts w:ascii="Times New Roman" w:hAnsi="Times New Roman" w:cs="Times New Roman"/>
          <w:sz w:val="28"/>
        </w:rPr>
        <w:t>Ласкер</w:t>
      </w:r>
      <w:proofErr w:type="spellEnd"/>
      <w:r w:rsidRPr="006C58F6">
        <w:rPr>
          <w:rFonts w:ascii="Times New Roman" w:hAnsi="Times New Roman" w:cs="Times New Roman"/>
          <w:sz w:val="28"/>
        </w:rPr>
        <w:t xml:space="preserve"> Э. Учебник шахматной игры. – М., 1980. </w:t>
      </w:r>
      <w:proofErr w:type="spellStart"/>
      <w:r w:rsidRPr="006C58F6">
        <w:rPr>
          <w:rFonts w:ascii="Times New Roman" w:hAnsi="Times New Roman" w:cs="Times New Roman"/>
          <w:sz w:val="28"/>
        </w:rPr>
        <w:t>Лисицин</w:t>
      </w:r>
      <w:proofErr w:type="spellEnd"/>
      <w:r w:rsidRPr="006C58F6">
        <w:rPr>
          <w:rFonts w:ascii="Times New Roman" w:hAnsi="Times New Roman" w:cs="Times New Roman"/>
          <w:sz w:val="28"/>
        </w:rPr>
        <w:t xml:space="preserve"> Г. М. Стратегия и тактика шахматного искусства. – Л.: </w:t>
      </w:r>
      <w:proofErr w:type="spellStart"/>
      <w:r w:rsidRPr="006C58F6">
        <w:rPr>
          <w:rFonts w:ascii="Times New Roman" w:hAnsi="Times New Roman" w:cs="Times New Roman"/>
          <w:sz w:val="28"/>
        </w:rPr>
        <w:t>Лениздат</w:t>
      </w:r>
      <w:proofErr w:type="spellEnd"/>
      <w:r w:rsidRPr="006C58F6">
        <w:rPr>
          <w:rFonts w:ascii="Times New Roman" w:hAnsi="Times New Roman" w:cs="Times New Roman"/>
          <w:sz w:val="28"/>
        </w:rPr>
        <w:t xml:space="preserve">, 1952.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11. </w:t>
      </w:r>
      <w:proofErr w:type="spellStart"/>
      <w:r w:rsidRPr="006C58F6">
        <w:rPr>
          <w:rFonts w:ascii="Times New Roman" w:hAnsi="Times New Roman" w:cs="Times New Roman"/>
          <w:sz w:val="28"/>
        </w:rPr>
        <w:t>Нейштадт</w:t>
      </w:r>
      <w:proofErr w:type="spellEnd"/>
      <w:r w:rsidRPr="006C58F6">
        <w:rPr>
          <w:rFonts w:ascii="Times New Roman" w:hAnsi="Times New Roman" w:cs="Times New Roman"/>
          <w:sz w:val="28"/>
        </w:rPr>
        <w:t xml:space="preserve"> Я. И. По следам дебютных катастроф. – М.: </w:t>
      </w:r>
      <w:proofErr w:type="spellStart"/>
      <w:r w:rsidRPr="006C58F6">
        <w:rPr>
          <w:rFonts w:ascii="Times New Roman" w:hAnsi="Times New Roman" w:cs="Times New Roman"/>
          <w:sz w:val="28"/>
        </w:rPr>
        <w:t>ФиС</w:t>
      </w:r>
      <w:proofErr w:type="spellEnd"/>
      <w:r w:rsidRPr="006C58F6">
        <w:rPr>
          <w:rFonts w:ascii="Times New Roman" w:hAnsi="Times New Roman" w:cs="Times New Roman"/>
          <w:sz w:val="28"/>
        </w:rPr>
        <w:t xml:space="preserve">, 1979.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12. </w:t>
      </w:r>
      <w:proofErr w:type="spellStart"/>
      <w:r w:rsidRPr="006C58F6">
        <w:rPr>
          <w:rFonts w:ascii="Times New Roman" w:hAnsi="Times New Roman" w:cs="Times New Roman"/>
          <w:sz w:val="28"/>
        </w:rPr>
        <w:t>Портиш</w:t>
      </w:r>
      <w:proofErr w:type="spellEnd"/>
      <w:r w:rsidRPr="006C58F6">
        <w:rPr>
          <w:rFonts w:ascii="Times New Roman" w:hAnsi="Times New Roman" w:cs="Times New Roman"/>
          <w:sz w:val="28"/>
        </w:rPr>
        <w:t xml:space="preserve"> Л. </w:t>
      </w:r>
      <w:proofErr w:type="spellStart"/>
      <w:r w:rsidRPr="006C58F6">
        <w:rPr>
          <w:rFonts w:ascii="Times New Roman" w:hAnsi="Times New Roman" w:cs="Times New Roman"/>
          <w:sz w:val="28"/>
        </w:rPr>
        <w:t>Шаркози</w:t>
      </w:r>
      <w:proofErr w:type="spellEnd"/>
      <w:r w:rsidRPr="006C58F6">
        <w:rPr>
          <w:rFonts w:ascii="Times New Roman" w:hAnsi="Times New Roman" w:cs="Times New Roman"/>
          <w:sz w:val="28"/>
        </w:rPr>
        <w:t xml:space="preserve"> Б. 600 окончаний. – М., 1979.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13. Теория и практика шахматной игры. Под ред. Я. Б. Эстрина. – М.: Высшая школа, 1984. </w:t>
      </w:r>
    </w:p>
    <w:p w:rsidR="00EF2789" w:rsidRPr="00EF2789" w:rsidRDefault="006C58F6" w:rsidP="006C58F6">
      <w:pPr>
        <w:spacing w:after="0"/>
        <w:jc w:val="center"/>
        <w:rPr>
          <w:rFonts w:ascii="Times New Roman" w:hAnsi="Times New Roman" w:cs="Times New Roman"/>
          <w:b/>
          <w:sz w:val="28"/>
        </w:rPr>
      </w:pPr>
      <w:r w:rsidRPr="00EF2789">
        <w:rPr>
          <w:rFonts w:ascii="Times New Roman" w:hAnsi="Times New Roman" w:cs="Times New Roman"/>
          <w:b/>
          <w:sz w:val="28"/>
        </w:rPr>
        <w:t xml:space="preserve">Список литературы для детей.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1. Капабланка Х. Р. Учебник шахматной игры. – Минск: МП </w:t>
      </w:r>
      <w:proofErr w:type="spellStart"/>
      <w:r w:rsidRPr="006C58F6">
        <w:rPr>
          <w:rFonts w:ascii="Times New Roman" w:hAnsi="Times New Roman" w:cs="Times New Roman"/>
          <w:sz w:val="28"/>
        </w:rPr>
        <w:t>Бесядзь</w:t>
      </w:r>
      <w:proofErr w:type="spellEnd"/>
      <w:r w:rsidRPr="006C58F6">
        <w:rPr>
          <w:rFonts w:ascii="Times New Roman" w:hAnsi="Times New Roman" w:cs="Times New Roman"/>
          <w:sz w:val="28"/>
        </w:rPr>
        <w:t xml:space="preserve">, 1997.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2. Котов А. А. Шахматное наследие Алехина. – М.: </w:t>
      </w:r>
      <w:proofErr w:type="spellStart"/>
      <w:r w:rsidRPr="006C58F6">
        <w:rPr>
          <w:rFonts w:ascii="Times New Roman" w:hAnsi="Times New Roman" w:cs="Times New Roman"/>
          <w:sz w:val="28"/>
        </w:rPr>
        <w:t>ФиС</w:t>
      </w:r>
      <w:proofErr w:type="spellEnd"/>
      <w:r w:rsidRPr="006C58F6">
        <w:rPr>
          <w:rFonts w:ascii="Times New Roman" w:hAnsi="Times New Roman" w:cs="Times New Roman"/>
          <w:sz w:val="28"/>
        </w:rPr>
        <w:t xml:space="preserve">, 1982.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3. </w:t>
      </w:r>
      <w:proofErr w:type="spellStart"/>
      <w:r w:rsidRPr="006C58F6">
        <w:rPr>
          <w:rFonts w:ascii="Times New Roman" w:hAnsi="Times New Roman" w:cs="Times New Roman"/>
          <w:sz w:val="28"/>
        </w:rPr>
        <w:t>Ласкер</w:t>
      </w:r>
      <w:proofErr w:type="spellEnd"/>
      <w:r w:rsidRPr="006C58F6">
        <w:rPr>
          <w:rFonts w:ascii="Times New Roman" w:hAnsi="Times New Roman" w:cs="Times New Roman"/>
          <w:sz w:val="28"/>
        </w:rPr>
        <w:t xml:space="preserve"> Э. Учебник шахматной игры. – М., 1980. </w:t>
      </w:r>
    </w:p>
    <w:p w:rsidR="00EF2789" w:rsidRDefault="006C58F6" w:rsidP="00EF2789">
      <w:pPr>
        <w:spacing w:after="0"/>
        <w:jc w:val="both"/>
        <w:rPr>
          <w:rFonts w:ascii="Times New Roman" w:hAnsi="Times New Roman" w:cs="Times New Roman"/>
          <w:sz w:val="28"/>
        </w:rPr>
      </w:pPr>
      <w:r w:rsidRPr="006C58F6">
        <w:rPr>
          <w:rFonts w:ascii="Times New Roman" w:hAnsi="Times New Roman" w:cs="Times New Roman"/>
          <w:sz w:val="28"/>
        </w:rPr>
        <w:t xml:space="preserve">4. </w:t>
      </w:r>
      <w:proofErr w:type="spellStart"/>
      <w:r w:rsidRPr="006C58F6">
        <w:rPr>
          <w:rFonts w:ascii="Times New Roman" w:hAnsi="Times New Roman" w:cs="Times New Roman"/>
          <w:sz w:val="28"/>
        </w:rPr>
        <w:t>Ласкер</w:t>
      </w:r>
      <w:proofErr w:type="spellEnd"/>
      <w:r w:rsidRPr="006C58F6">
        <w:rPr>
          <w:rFonts w:ascii="Times New Roman" w:hAnsi="Times New Roman" w:cs="Times New Roman"/>
          <w:sz w:val="28"/>
        </w:rPr>
        <w:t xml:space="preserve"> Э. Учебник шахматной игры. – М., 1980. </w:t>
      </w:r>
    </w:p>
    <w:p w:rsidR="00266AA7" w:rsidRPr="006C58F6" w:rsidRDefault="00EF2789" w:rsidP="00EF2789">
      <w:pPr>
        <w:spacing w:after="0"/>
        <w:jc w:val="both"/>
        <w:rPr>
          <w:rFonts w:ascii="Times New Roman" w:hAnsi="Times New Roman" w:cs="Times New Roman"/>
          <w:b/>
          <w:color w:val="000000" w:themeColor="text1"/>
          <w:sz w:val="36"/>
          <w:szCs w:val="28"/>
        </w:rPr>
      </w:pPr>
      <w:r>
        <w:rPr>
          <w:rFonts w:ascii="Times New Roman" w:hAnsi="Times New Roman" w:cs="Times New Roman"/>
          <w:sz w:val="28"/>
        </w:rPr>
        <w:t xml:space="preserve">5. </w:t>
      </w:r>
      <w:proofErr w:type="spellStart"/>
      <w:r w:rsidR="006C58F6" w:rsidRPr="006C58F6">
        <w:rPr>
          <w:rFonts w:ascii="Times New Roman" w:hAnsi="Times New Roman" w:cs="Times New Roman"/>
          <w:sz w:val="28"/>
        </w:rPr>
        <w:t>Лисицин</w:t>
      </w:r>
      <w:proofErr w:type="spellEnd"/>
      <w:r w:rsidR="006C58F6" w:rsidRPr="006C58F6">
        <w:rPr>
          <w:rFonts w:ascii="Times New Roman" w:hAnsi="Times New Roman" w:cs="Times New Roman"/>
          <w:sz w:val="28"/>
        </w:rPr>
        <w:t xml:space="preserve"> Г. М. Стратегия и тактика шахматного искусства. – Л.: </w:t>
      </w:r>
      <w:proofErr w:type="spellStart"/>
      <w:r w:rsidR="006C58F6" w:rsidRPr="006C58F6">
        <w:rPr>
          <w:rFonts w:ascii="Times New Roman" w:hAnsi="Times New Roman" w:cs="Times New Roman"/>
          <w:sz w:val="28"/>
        </w:rPr>
        <w:t>Лениздат</w:t>
      </w:r>
      <w:proofErr w:type="spellEnd"/>
      <w:r w:rsidR="006C58F6" w:rsidRPr="006C58F6">
        <w:rPr>
          <w:rFonts w:ascii="Times New Roman" w:hAnsi="Times New Roman" w:cs="Times New Roman"/>
          <w:sz w:val="28"/>
        </w:rPr>
        <w:t>, 1952.</w:t>
      </w:r>
    </w:p>
    <w:sectPr w:rsidR="00266AA7" w:rsidRPr="006C58F6" w:rsidSect="00267790">
      <w:footerReference w:type="default" r:id="rId9"/>
      <w:pgSz w:w="11906" w:h="16838"/>
      <w:pgMar w:top="720" w:right="720" w:bottom="720" w:left="72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711" w:rsidRDefault="003D6711" w:rsidP="00307A07">
      <w:pPr>
        <w:spacing w:after="0" w:line="240" w:lineRule="auto"/>
      </w:pPr>
      <w:r>
        <w:separator/>
      </w:r>
    </w:p>
  </w:endnote>
  <w:endnote w:type="continuationSeparator" w:id="0">
    <w:p w:rsidR="003D6711" w:rsidRDefault="003D6711" w:rsidP="00307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1CE" w:rsidRDefault="007731CE">
    <w:pPr>
      <w:pStyle w:val="a8"/>
      <w:jc w:val="center"/>
    </w:pPr>
  </w:p>
  <w:p w:rsidR="007731CE" w:rsidRDefault="007731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711" w:rsidRDefault="003D6711" w:rsidP="00307A07">
      <w:pPr>
        <w:spacing w:after="0" w:line="240" w:lineRule="auto"/>
      </w:pPr>
      <w:r>
        <w:separator/>
      </w:r>
    </w:p>
  </w:footnote>
  <w:footnote w:type="continuationSeparator" w:id="0">
    <w:p w:rsidR="003D6711" w:rsidRDefault="003D6711" w:rsidP="00307A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02180"/>
    <w:multiLevelType w:val="hybridMultilevel"/>
    <w:tmpl w:val="7786D812"/>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 w15:restartNumberingAfterBreak="0">
    <w:nsid w:val="4AFB4EE1"/>
    <w:multiLevelType w:val="hybridMultilevel"/>
    <w:tmpl w:val="A6B03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F4B36"/>
    <w:multiLevelType w:val="hybridMultilevel"/>
    <w:tmpl w:val="D402ECD2"/>
    <w:lvl w:ilvl="0" w:tplc="3BA23D2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5A925928"/>
    <w:multiLevelType w:val="hybridMultilevel"/>
    <w:tmpl w:val="54888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ED59FF"/>
    <w:multiLevelType w:val="multilevel"/>
    <w:tmpl w:val="B7A018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2A17EFF"/>
    <w:multiLevelType w:val="hybridMultilevel"/>
    <w:tmpl w:val="BBF4F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7F504D"/>
    <w:multiLevelType w:val="hybridMultilevel"/>
    <w:tmpl w:val="67882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155"/>
    <w:rsid w:val="00026112"/>
    <w:rsid w:val="000654BA"/>
    <w:rsid w:val="00086E37"/>
    <w:rsid w:val="000A02F3"/>
    <w:rsid w:val="000B31A9"/>
    <w:rsid w:val="000B5A4A"/>
    <w:rsid w:val="001003FE"/>
    <w:rsid w:val="001045DD"/>
    <w:rsid w:val="00127EB0"/>
    <w:rsid w:val="001B3452"/>
    <w:rsid w:val="001C71DB"/>
    <w:rsid w:val="002164CF"/>
    <w:rsid w:val="00266AA7"/>
    <w:rsid w:val="00267790"/>
    <w:rsid w:val="00287553"/>
    <w:rsid w:val="00307A07"/>
    <w:rsid w:val="00310B27"/>
    <w:rsid w:val="00333B10"/>
    <w:rsid w:val="00355751"/>
    <w:rsid w:val="0036715D"/>
    <w:rsid w:val="003733C3"/>
    <w:rsid w:val="003963F8"/>
    <w:rsid w:val="003C09D2"/>
    <w:rsid w:val="003D6711"/>
    <w:rsid w:val="00423121"/>
    <w:rsid w:val="00430E4D"/>
    <w:rsid w:val="00437DA0"/>
    <w:rsid w:val="004A2C3F"/>
    <w:rsid w:val="004E0E6B"/>
    <w:rsid w:val="004F16C0"/>
    <w:rsid w:val="005006F2"/>
    <w:rsid w:val="00544AAA"/>
    <w:rsid w:val="005457FA"/>
    <w:rsid w:val="00545B26"/>
    <w:rsid w:val="005727E3"/>
    <w:rsid w:val="00592716"/>
    <w:rsid w:val="005967E4"/>
    <w:rsid w:val="005A45A4"/>
    <w:rsid w:val="005C26DC"/>
    <w:rsid w:val="006212DD"/>
    <w:rsid w:val="006339C1"/>
    <w:rsid w:val="0063566B"/>
    <w:rsid w:val="006634FA"/>
    <w:rsid w:val="006C58F6"/>
    <w:rsid w:val="006F4D04"/>
    <w:rsid w:val="006F6ACD"/>
    <w:rsid w:val="00706EAE"/>
    <w:rsid w:val="007731CE"/>
    <w:rsid w:val="00795FF0"/>
    <w:rsid w:val="00796E37"/>
    <w:rsid w:val="007A58C9"/>
    <w:rsid w:val="007E2506"/>
    <w:rsid w:val="007E7EED"/>
    <w:rsid w:val="00836A0D"/>
    <w:rsid w:val="0086212F"/>
    <w:rsid w:val="00895893"/>
    <w:rsid w:val="00896154"/>
    <w:rsid w:val="008A2933"/>
    <w:rsid w:val="008B187D"/>
    <w:rsid w:val="008C4D2A"/>
    <w:rsid w:val="009105AC"/>
    <w:rsid w:val="0096199C"/>
    <w:rsid w:val="00982C86"/>
    <w:rsid w:val="009A1AE8"/>
    <w:rsid w:val="009A2029"/>
    <w:rsid w:val="00A312A4"/>
    <w:rsid w:val="00A326FB"/>
    <w:rsid w:val="00A53155"/>
    <w:rsid w:val="00A571E2"/>
    <w:rsid w:val="00AA3B37"/>
    <w:rsid w:val="00B458B2"/>
    <w:rsid w:val="00B51B8F"/>
    <w:rsid w:val="00B56CBD"/>
    <w:rsid w:val="00B648C1"/>
    <w:rsid w:val="00BC7B0C"/>
    <w:rsid w:val="00C203B0"/>
    <w:rsid w:val="00C40832"/>
    <w:rsid w:val="00C55149"/>
    <w:rsid w:val="00C60E7B"/>
    <w:rsid w:val="00C66376"/>
    <w:rsid w:val="00CA434C"/>
    <w:rsid w:val="00CB66BB"/>
    <w:rsid w:val="00CC49F0"/>
    <w:rsid w:val="00CF349B"/>
    <w:rsid w:val="00D05693"/>
    <w:rsid w:val="00D15E19"/>
    <w:rsid w:val="00D21C57"/>
    <w:rsid w:val="00D75595"/>
    <w:rsid w:val="00D90BC1"/>
    <w:rsid w:val="00DD0C53"/>
    <w:rsid w:val="00DD517E"/>
    <w:rsid w:val="00DF2D31"/>
    <w:rsid w:val="00E03054"/>
    <w:rsid w:val="00E6509D"/>
    <w:rsid w:val="00EB7CDB"/>
    <w:rsid w:val="00ED20B7"/>
    <w:rsid w:val="00EF2789"/>
    <w:rsid w:val="00EF7735"/>
    <w:rsid w:val="00F03E1D"/>
    <w:rsid w:val="00F23CA8"/>
    <w:rsid w:val="00F53464"/>
    <w:rsid w:val="00F6548C"/>
    <w:rsid w:val="00F733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B1DF01-8CDF-45EA-9522-0A6C3CC8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8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05693"/>
    <w:pPr>
      <w:tabs>
        <w:tab w:val="left" w:pos="8832"/>
      </w:tabs>
      <w:spacing w:after="0" w:line="240" w:lineRule="auto"/>
      <w:ind w:left="2124"/>
    </w:pPr>
    <w:rPr>
      <w:rFonts w:ascii="Georgia" w:eastAsia="Times New Roman" w:hAnsi="Georgia" w:cs="Times New Roman"/>
      <w:b/>
      <w:bCs/>
      <w:sz w:val="40"/>
      <w:szCs w:val="24"/>
    </w:rPr>
  </w:style>
  <w:style w:type="character" w:customStyle="1" w:styleId="a4">
    <w:name w:val="Основной текст с отступом Знак"/>
    <w:basedOn w:val="a0"/>
    <w:link w:val="a3"/>
    <w:rsid w:val="00D05693"/>
    <w:rPr>
      <w:rFonts w:ascii="Georgia" w:eastAsia="Times New Roman" w:hAnsi="Georgia" w:cs="Times New Roman"/>
      <w:b/>
      <w:bCs/>
      <w:sz w:val="40"/>
      <w:szCs w:val="24"/>
    </w:rPr>
  </w:style>
  <w:style w:type="paragraph" w:styleId="a5">
    <w:name w:val="Normal (Web)"/>
    <w:basedOn w:val="a"/>
    <w:uiPriority w:val="99"/>
    <w:rsid w:val="00D0569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307A0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07A07"/>
  </w:style>
  <w:style w:type="paragraph" w:styleId="a8">
    <w:name w:val="footer"/>
    <w:basedOn w:val="a"/>
    <w:link w:val="a9"/>
    <w:uiPriority w:val="99"/>
    <w:unhideWhenUsed/>
    <w:rsid w:val="00307A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7A07"/>
  </w:style>
  <w:style w:type="paragraph" w:styleId="aa">
    <w:name w:val="List Paragraph"/>
    <w:basedOn w:val="a"/>
    <w:uiPriority w:val="34"/>
    <w:qFormat/>
    <w:rsid w:val="00307A07"/>
    <w:pPr>
      <w:ind w:left="720"/>
      <w:contextualSpacing/>
    </w:pPr>
  </w:style>
  <w:style w:type="table" w:styleId="ab">
    <w:name w:val="Table Grid"/>
    <w:basedOn w:val="a1"/>
    <w:uiPriority w:val="59"/>
    <w:rsid w:val="00F03E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footnote text"/>
    <w:basedOn w:val="a"/>
    <w:link w:val="ad"/>
    <w:uiPriority w:val="99"/>
    <w:semiHidden/>
    <w:unhideWhenUsed/>
    <w:rsid w:val="007E2506"/>
    <w:pPr>
      <w:spacing w:after="0" w:line="240" w:lineRule="auto"/>
    </w:pPr>
    <w:rPr>
      <w:rFonts w:eastAsiaTheme="minorHAnsi"/>
      <w:sz w:val="20"/>
      <w:szCs w:val="20"/>
      <w:lang w:eastAsia="en-US"/>
    </w:rPr>
  </w:style>
  <w:style w:type="character" w:customStyle="1" w:styleId="ad">
    <w:name w:val="Текст сноски Знак"/>
    <w:basedOn w:val="a0"/>
    <w:link w:val="ac"/>
    <w:uiPriority w:val="99"/>
    <w:semiHidden/>
    <w:rsid w:val="007E2506"/>
    <w:rPr>
      <w:rFonts w:eastAsiaTheme="minorHAnsi"/>
      <w:sz w:val="20"/>
      <w:szCs w:val="20"/>
      <w:lang w:eastAsia="en-US"/>
    </w:rPr>
  </w:style>
  <w:style w:type="character" w:styleId="ae">
    <w:name w:val="footnote reference"/>
    <w:basedOn w:val="a0"/>
    <w:uiPriority w:val="99"/>
    <w:semiHidden/>
    <w:unhideWhenUsed/>
    <w:rsid w:val="007E2506"/>
    <w:rPr>
      <w:vertAlign w:val="superscript"/>
    </w:rPr>
  </w:style>
  <w:style w:type="table" w:customStyle="1" w:styleId="1">
    <w:name w:val="Сетка таблицы1"/>
    <w:basedOn w:val="a1"/>
    <w:next w:val="ab"/>
    <w:rsid w:val="00F23CA8"/>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
    <w:name w:val="c1"/>
    <w:basedOn w:val="a"/>
    <w:rsid w:val="003C09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C09D2"/>
  </w:style>
  <w:style w:type="paragraph" w:customStyle="1" w:styleId="c10">
    <w:name w:val="c10"/>
    <w:basedOn w:val="a"/>
    <w:rsid w:val="00F733C5"/>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BC7B0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C7B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40530">
      <w:bodyDiv w:val="1"/>
      <w:marLeft w:val="0"/>
      <w:marRight w:val="0"/>
      <w:marTop w:val="0"/>
      <w:marBottom w:val="0"/>
      <w:divBdr>
        <w:top w:val="none" w:sz="0" w:space="0" w:color="auto"/>
        <w:left w:val="none" w:sz="0" w:space="0" w:color="auto"/>
        <w:bottom w:val="none" w:sz="0" w:space="0" w:color="auto"/>
        <w:right w:val="none" w:sz="0" w:space="0" w:color="auto"/>
      </w:divBdr>
    </w:div>
    <w:div w:id="927036139">
      <w:bodyDiv w:val="1"/>
      <w:marLeft w:val="0"/>
      <w:marRight w:val="0"/>
      <w:marTop w:val="0"/>
      <w:marBottom w:val="0"/>
      <w:divBdr>
        <w:top w:val="none" w:sz="0" w:space="0" w:color="auto"/>
        <w:left w:val="none" w:sz="0" w:space="0" w:color="auto"/>
        <w:bottom w:val="none" w:sz="0" w:space="0" w:color="auto"/>
        <w:right w:val="none" w:sz="0" w:space="0" w:color="auto"/>
      </w:divBdr>
    </w:div>
    <w:div w:id="1009990054">
      <w:bodyDiv w:val="1"/>
      <w:marLeft w:val="0"/>
      <w:marRight w:val="0"/>
      <w:marTop w:val="0"/>
      <w:marBottom w:val="0"/>
      <w:divBdr>
        <w:top w:val="none" w:sz="0" w:space="0" w:color="auto"/>
        <w:left w:val="none" w:sz="0" w:space="0" w:color="auto"/>
        <w:bottom w:val="none" w:sz="0" w:space="0" w:color="auto"/>
        <w:right w:val="none" w:sz="0" w:space="0" w:color="auto"/>
      </w:divBdr>
    </w:div>
    <w:div w:id="1108046041">
      <w:bodyDiv w:val="1"/>
      <w:marLeft w:val="0"/>
      <w:marRight w:val="0"/>
      <w:marTop w:val="0"/>
      <w:marBottom w:val="0"/>
      <w:divBdr>
        <w:top w:val="none" w:sz="0" w:space="0" w:color="auto"/>
        <w:left w:val="none" w:sz="0" w:space="0" w:color="auto"/>
        <w:bottom w:val="none" w:sz="0" w:space="0" w:color="auto"/>
        <w:right w:val="none" w:sz="0" w:space="0" w:color="auto"/>
      </w:divBdr>
    </w:div>
    <w:div w:id="1132484791">
      <w:bodyDiv w:val="1"/>
      <w:marLeft w:val="0"/>
      <w:marRight w:val="0"/>
      <w:marTop w:val="0"/>
      <w:marBottom w:val="0"/>
      <w:divBdr>
        <w:top w:val="none" w:sz="0" w:space="0" w:color="auto"/>
        <w:left w:val="none" w:sz="0" w:space="0" w:color="auto"/>
        <w:bottom w:val="none" w:sz="0" w:space="0" w:color="auto"/>
        <w:right w:val="none" w:sz="0" w:space="0" w:color="auto"/>
      </w:divBdr>
    </w:div>
    <w:div w:id="1241524320">
      <w:bodyDiv w:val="1"/>
      <w:marLeft w:val="0"/>
      <w:marRight w:val="0"/>
      <w:marTop w:val="0"/>
      <w:marBottom w:val="0"/>
      <w:divBdr>
        <w:top w:val="none" w:sz="0" w:space="0" w:color="auto"/>
        <w:left w:val="none" w:sz="0" w:space="0" w:color="auto"/>
        <w:bottom w:val="none" w:sz="0" w:space="0" w:color="auto"/>
        <w:right w:val="none" w:sz="0" w:space="0" w:color="auto"/>
      </w:divBdr>
    </w:div>
    <w:div w:id="1378315669">
      <w:bodyDiv w:val="1"/>
      <w:marLeft w:val="0"/>
      <w:marRight w:val="0"/>
      <w:marTop w:val="0"/>
      <w:marBottom w:val="0"/>
      <w:divBdr>
        <w:top w:val="none" w:sz="0" w:space="0" w:color="auto"/>
        <w:left w:val="none" w:sz="0" w:space="0" w:color="auto"/>
        <w:bottom w:val="none" w:sz="0" w:space="0" w:color="auto"/>
        <w:right w:val="none" w:sz="0" w:space="0" w:color="auto"/>
      </w:divBdr>
    </w:div>
    <w:div w:id="1462572778">
      <w:bodyDiv w:val="1"/>
      <w:marLeft w:val="0"/>
      <w:marRight w:val="0"/>
      <w:marTop w:val="0"/>
      <w:marBottom w:val="0"/>
      <w:divBdr>
        <w:top w:val="none" w:sz="0" w:space="0" w:color="auto"/>
        <w:left w:val="none" w:sz="0" w:space="0" w:color="auto"/>
        <w:bottom w:val="none" w:sz="0" w:space="0" w:color="auto"/>
        <w:right w:val="none" w:sz="0" w:space="0" w:color="auto"/>
      </w:divBdr>
    </w:div>
    <w:div w:id="170289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76231-DC56-460C-9AF1-2FAA8D17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4604</Words>
  <Characters>26243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MBOY.DOY.UPC</cp:lastModifiedBy>
  <cp:revision>2</cp:revision>
  <cp:lastPrinted>2020-10-08T11:48:00Z</cp:lastPrinted>
  <dcterms:created xsi:type="dcterms:W3CDTF">2022-04-13T06:37:00Z</dcterms:created>
  <dcterms:modified xsi:type="dcterms:W3CDTF">2022-04-13T06:37:00Z</dcterms:modified>
</cp:coreProperties>
</file>