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EB" w:rsidRDefault="00F967EB" w:rsidP="00F967EB">
      <w:pPr>
        <w:widowControl w:val="0"/>
        <w:tabs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 к</w:t>
      </w:r>
      <w:r w:rsidR="00326A3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отчету об исполнении  муниципального задания за 1 квартал 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 и на плановый период 2023 и 2024 годы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бюджетного образовательного учреждения дополнительного образования «Учебный профессиональный центр»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задание выполнено в соответствии с нормативными документами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Бюджетный кодекс Российской Федерации от 31.07.1998 № 145-ФЗ ст. 69.2 (в действующей редакции);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06.10.2003г. № 131-ФЗ «Об общих принципах организации местного самоуправления в РФ» (с изменениями и дополнениями);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29.12.2012 г. № 273 - ФЗ «Об образовании в Российской Федерации»; 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>Федеральный закон от 12.01.1996 № 7-ФЗ «О не</w:t>
      </w:r>
      <w:r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коммерческих организациях»;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Закон Свердловской области от 15.07.2013 г. № 78-ОЗ «Об образовании в Свердловской области»;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05.08.2013г. № 662 «Об осуществлении мониторинга системы образования»;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Правительства РФ от 08.08.2013г.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Постановление Правительства Свердловской области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12.10.2017 № 719-ПП </w:t>
      </w:r>
      <w:hyperlink r:id="rId6" w:history="1">
        <w:r>
          <w:rPr>
            <w:rStyle w:val="a3"/>
            <w:rFonts w:ascii="Times New Roman" w:eastAsia="Times New Roman" w:hAnsi="Times New Roman"/>
            <w:bCs/>
            <w:color w:val="auto"/>
            <w:sz w:val="24"/>
            <w:szCs w:val="24"/>
            <w:u w:val="none"/>
            <w:lang w:eastAsia="ru-RU"/>
          </w:rPr>
          <w:t>«О порядке формирования, ведения и утверждения регионального перечня (классификатора) государственных (муниципальных) услуг и работ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от 31.12.2015 № 2882 «Об утверждении Стандартов качества оказания муниципальных услуг (работ), предоставляемых муниципальными учреждениями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городского округа  и соответствующие услугам административные регламенты»;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02.08.2018 № 1504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  Главного санитарного врача РФ от 28.09.2020 № 28 «Санитарно-эпидемиологические требования к организациям воспитания и обучения, отдыха и оздоровления детей и молодежи» СП 2.4.3648 – 20;</w:t>
      </w:r>
    </w:p>
    <w:p w:rsidR="00F967EB" w:rsidRDefault="00F967EB" w:rsidP="00F967EB">
      <w:pPr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Приказ Федеральной службы по надзору в сфере образования и науки от 14.08.2020г. №831 «Об утверждении Требований к структуре официального сайта образовательной организации в   информационно-телекоммуникационной сети «Интернет» и формату представления  информации»;  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left" w:pos="284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финансов РФ от 21.07.2011г.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Управления образования Администрации РГО от 22.05.2019 № 126/01-07 «Об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утверждении Порядка формирования муниципального задания на оказание муниципальных услуг (выполнение работ) в отношении муниципальных учреждений,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lastRenderedPageBreak/>
        <w:t xml:space="preserve">подведомственных Управлению образования Администрации </w:t>
      </w:r>
      <w:proofErr w:type="spellStart"/>
      <w:r>
        <w:rPr>
          <w:rFonts w:ascii="Times New Roman" w:eastAsia="Times New Roman" w:hAnsi="Times New Roman" w:cs="Arial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городского округа и финансового обеспечения выполнения муниципального задания»;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11.10.2018 № 230/01-07 «Об утверждении Порядка осуществления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РГО»;</w:t>
      </w:r>
    </w:p>
    <w:p w:rsidR="00F967EB" w:rsidRDefault="00F967EB" w:rsidP="00F967EB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284"/>
          <w:tab w:val="num" w:pos="644"/>
        </w:tabs>
        <w:autoSpaceDE w:val="0"/>
        <w:autoSpaceDN w:val="0"/>
        <w:adjustRightInd w:val="0"/>
        <w:spacing w:after="0" w:line="240" w:lineRule="auto"/>
        <w:ind w:left="142" w:firstLine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Управления обр</w:t>
      </w:r>
      <w:r w:rsidR="00A144F7">
        <w:rPr>
          <w:rFonts w:ascii="Times New Roman" w:eastAsia="Times New Roman" w:hAnsi="Times New Roman"/>
          <w:sz w:val="24"/>
          <w:szCs w:val="24"/>
          <w:lang w:eastAsia="ru-RU"/>
        </w:rPr>
        <w:t>азования Администрации РГО от 11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.01.2021 № 1/01-07 «Об утверждении Перечня муниципальных услуг и работ, оказываемых образовательными учреждениями в 2022 году, в новой редакции»;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Управления образования Администрации РГО от 11.01.2019 № 07/01-07 «Об утверждении базовых нормативов затрат на оказание (выполнение) муниципальных услуг (работ), оказываемых и выполняемых образовательными учреждениями, находящимися в ведении Управления образования Администрации РГО, и отраслевого корректирующего коэффициента к базовым нормативам затрат на оказание  муниципальных услуг»; </w:t>
      </w:r>
    </w:p>
    <w:p w:rsidR="00F967EB" w:rsidRDefault="00F967EB" w:rsidP="00F967EB">
      <w:pPr>
        <w:tabs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 МБОУ ДО УПЦ от 27.11.2015 г., утвержден приказом Управления образования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Режевского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от 27.11.2015 № 245/01-07 «Об утверждении Устава МБОУ ДО УПЦ»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МБОУ ДО УПЦ от 10.01.2021 № 5/03-02 «Об осуществлении внутреннего финансового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муниципального задания»;</w:t>
      </w:r>
    </w:p>
    <w:p w:rsidR="00F967EB" w:rsidRDefault="00F967EB" w:rsidP="00F967EB">
      <w:pPr>
        <w:numPr>
          <w:ilvl w:val="0"/>
          <w:numId w:val="1"/>
        </w:numPr>
        <w:tabs>
          <w:tab w:val="clear" w:pos="360"/>
          <w:tab w:val="num" w:pos="142"/>
          <w:tab w:val="num" w:pos="252"/>
          <w:tab w:val="num" w:pos="644"/>
        </w:tabs>
        <w:spacing w:after="0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Приказ МБОУ ДО УПЦ от 15.09.2021 № 127/03-02 «Об утверждении тарифов на оказание платных образовательных услуг на 2021-2022 учебный год»</w:t>
      </w:r>
    </w:p>
    <w:p w:rsidR="00F967EB" w:rsidRDefault="00F967EB" w:rsidP="00F967EB">
      <w:pPr>
        <w:tabs>
          <w:tab w:val="num" w:pos="360"/>
        </w:tabs>
        <w:spacing w:after="0" w:line="240" w:lineRule="auto"/>
        <w:ind w:left="-2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  <w:gridCol w:w="7230"/>
      </w:tblGrid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 Раздела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Категория потребителей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об оказываемых муниципальных услугах»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1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общеразвивающих программ»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Раздел 2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«Сведения о выполняемых работах»</w:t>
            </w:r>
          </w:p>
        </w:tc>
      </w:tr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F967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«Прочие сведения о муниципальном задании»</w:t>
            </w:r>
          </w:p>
        </w:tc>
      </w:tr>
    </w:tbl>
    <w:p w:rsidR="00F967EB" w:rsidRDefault="00F967EB" w:rsidP="00F967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10915"/>
      </w:tblGrid>
      <w:tr w:rsidR="00F967EB" w:rsidTr="00F967EB">
        <w:tc>
          <w:tcPr>
            <w:tcW w:w="15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Часть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раздел 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дополнительных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общеразвивающих программ»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Таблица 3.1. «Показатели, характеризующие качество муниципальной услуги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строке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детей ставшими победителями и призерами  муниципальных, областных,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региональных, всероссийских и междун</w:t>
            </w:r>
            <w:r w:rsidR="00A253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ародных мероприятий» указано 0%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«Доля родителей (законных представителей), удовлетворённых условиями и (или) качеством предоставляемой услуги» указано 98 %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</w:t>
            </w:r>
            <w:r w:rsidR="00094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елей (законных представителей) или детей, старше 14 лет,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удовлетворенных качеством / общее количество родителей (законных представителей)) x 100%</w:t>
            </w:r>
            <w:r w:rsidR="00094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основании резу</w:t>
            </w:r>
            <w:r w:rsidR="00180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льтатов анкетирования не менее 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0% родителей (законных представителей) обучающихся, получающих данную услугу;</w:t>
            </w:r>
            <w:proofErr w:type="gramEnd"/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326A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326A35" w:rsidRPr="00326A3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Число обучающихся»  указано 135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обучающихся, из них:</w:t>
            </w:r>
            <w:proofErr w:type="gramEnd"/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(дети с ОВЗ) –7 чел. (1 группа);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Занимательное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="00326A35">
              <w:rPr>
                <w:rFonts w:ascii="Times New Roman" w:hAnsi="Times New Roman"/>
                <w:sz w:val="24"/>
                <w:szCs w:val="24"/>
              </w:rPr>
              <w:t>» - 113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(7 груп</w:t>
            </w:r>
            <w:r w:rsidR="00326A35">
              <w:rPr>
                <w:rFonts w:ascii="Times New Roman" w:hAnsi="Times New Roman"/>
                <w:sz w:val="24"/>
                <w:szCs w:val="24"/>
              </w:rPr>
              <w:t xml:space="preserve">п)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-моделирование» (инженерный класс) – 15 чел. (1 группа)</w:t>
            </w:r>
          </w:p>
          <w:p w:rsidR="00326A35" w:rsidRDefault="0032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сертификатам ПФДО, не входящих в муниципальное задание   </w:t>
            </w:r>
            <w:r w:rsidR="00C05941" w:rsidRPr="00877143">
              <w:rPr>
                <w:rFonts w:ascii="Times New Roman" w:hAnsi="Times New Roman"/>
                <w:sz w:val="24"/>
                <w:szCs w:val="24"/>
              </w:rPr>
              <w:t>1</w:t>
            </w:r>
            <w:r w:rsidR="00877143" w:rsidRPr="00877143">
              <w:rPr>
                <w:rFonts w:ascii="Times New Roman" w:hAnsi="Times New Roman"/>
                <w:sz w:val="24"/>
                <w:szCs w:val="24"/>
              </w:rPr>
              <w:t>6</w:t>
            </w:r>
            <w:r w:rsidR="0087714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обучающихся, из них</w:t>
            </w:r>
          </w:p>
          <w:p w:rsidR="007E1A33" w:rsidRDefault="007E1A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«Конструирование и дизайн одежды»</w:t>
            </w:r>
            <w:r w:rsidR="00326A35">
              <w:rPr>
                <w:rFonts w:ascii="Times New Roman" w:hAnsi="Times New Roman"/>
                <w:sz w:val="24"/>
                <w:szCs w:val="24"/>
              </w:rPr>
              <w:t xml:space="preserve"> 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  <w:r w:rsidR="00A85ADB">
              <w:rPr>
                <w:rFonts w:ascii="Times New Roman" w:hAnsi="Times New Roman"/>
                <w:sz w:val="24"/>
                <w:szCs w:val="24"/>
              </w:rPr>
              <w:t>(2 группы);</w:t>
            </w:r>
          </w:p>
          <w:p w:rsidR="00F967EB" w:rsidRDefault="0032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- 52</w:t>
            </w:r>
            <w:r w:rsidR="00F967EB">
              <w:rPr>
                <w:rFonts w:ascii="Times New Roman" w:hAnsi="Times New Roman"/>
                <w:sz w:val="24"/>
                <w:szCs w:val="24"/>
              </w:rPr>
              <w:t xml:space="preserve"> чел. (4 группы);</w:t>
            </w:r>
          </w:p>
          <w:p w:rsidR="00F967EB" w:rsidRDefault="00326A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«Основы робототехники» - 9</w:t>
            </w:r>
            <w:r w:rsidR="00F967EB">
              <w:rPr>
                <w:rFonts w:ascii="Times New Roman" w:hAnsi="Times New Roman"/>
                <w:sz w:val="24"/>
                <w:szCs w:val="24"/>
              </w:rPr>
              <w:t>чел. (1 группа);</w:t>
            </w:r>
          </w:p>
          <w:p w:rsidR="00F967EB" w:rsidRDefault="00877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«Робототехника» - 18</w:t>
            </w:r>
            <w:r w:rsidR="00F967EB">
              <w:rPr>
                <w:rFonts w:ascii="Times New Roman" w:hAnsi="Times New Roman"/>
                <w:sz w:val="24"/>
                <w:szCs w:val="24"/>
              </w:rPr>
              <w:t xml:space="preserve"> 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326A35">
              <w:rPr>
                <w:rFonts w:ascii="Times New Roman" w:hAnsi="Times New Roman"/>
                <w:sz w:val="24"/>
                <w:szCs w:val="24"/>
              </w:rPr>
              <w:t>-моделирование» - 14</w:t>
            </w:r>
            <w:r>
              <w:rPr>
                <w:rFonts w:ascii="Times New Roman" w:hAnsi="Times New Roman"/>
                <w:sz w:val="24"/>
                <w:szCs w:val="24"/>
              </w:rPr>
              <w:t>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«Робот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F967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WeDo</w:t>
            </w:r>
            <w:proofErr w:type="spellEnd"/>
            <w:r w:rsidR="00326A35">
              <w:rPr>
                <w:rFonts w:ascii="Times New Roman" w:hAnsi="Times New Roman"/>
                <w:sz w:val="24"/>
                <w:szCs w:val="24"/>
              </w:rPr>
              <w:t xml:space="preserve"> 2.0.» - 19</w:t>
            </w:r>
            <w:r>
              <w:rPr>
                <w:rFonts w:ascii="Times New Roman" w:hAnsi="Times New Roman"/>
                <w:sz w:val="24"/>
                <w:szCs w:val="24"/>
              </w:rPr>
              <w:t>чел. (2 группы);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«Техническое моделир</w:t>
            </w:r>
            <w:r w:rsidR="00326A35">
              <w:rPr>
                <w:rFonts w:ascii="Times New Roman" w:hAnsi="Times New Roman"/>
                <w:sz w:val="24"/>
                <w:szCs w:val="24"/>
              </w:rPr>
              <w:t>ование (</w:t>
            </w:r>
            <w:proofErr w:type="spellStart"/>
            <w:r w:rsidR="00326A35">
              <w:rPr>
                <w:rFonts w:ascii="Times New Roman" w:hAnsi="Times New Roman"/>
                <w:sz w:val="24"/>
                <w:szCs w:val="24"/>
              </w:rPr>
              <w:t>авиамоделирование</w:t>
            </w:r>
            <w:proofErr w:type="spellEnd"/>
            <w:r w:rsidR="00326A35">
              <w:rPr>
                <w:rFonts w:ascii="Times New Roman" w:hAnsi="Times New Roman"/>
                <w:sz w:val="24"/>
                <w:szCs w:val="24"/>
              </w:rPr>
              <w:t>)» - 12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 (1 группа);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26A35" w:rsidRPr="00877143">
              <w:rPr>
                <w:rFonts w:ascii="Times New Roman" w:hAnsi="Times New Roman"/>
                <w:sz w:val="24"/>
                <w:szCs w:val="24"/>
              </w:rPr>
              <w:t>«Парикмахерское искусство» - 24 чел. (2 группы)</w:t>
            </w:r>
            <w:r w:rsidRPr="008771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967EB" w:rsidRDefault="00F967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Общее количество обучающихся по реализации программ дополнительн</w:t>
            </w:r>
            <w:r w:rsidR="00877143">
              <w:rPr>
                <w:rFonts w:ascii="Times New Roman" w:hAnsi="Times New Roman"/>
                <w:b/>
                <w:i/>
                <w:sz w:val="24"/>
                <w:szCs w:val="24"/>
              </w:rPr>
              <w:t>ого образования  -           301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чело</w:t>
            </w:r>
            <w:r w:rsidR="00877143">
              <w:rPr>
                <w:rFonts w:ascii="Times New Roman" w:hAnsi="Times New Roman"/>
                <w:b/>
                <w:i/>
                <w:sz w:val="24"/>
                <w:szCs w:val="24"/>
              </w:rPr>
              <w:t>век, общее количество групп – 25, из них 16  групп по сертификатам ПФДО, 9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 по сертификатам учета.</w:t>
            </w:r>
          </w:p>
          <w:p w:rsidR="00F967EB" w:rsidRDefault="00F9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обучения в Муниц</w:t>
            </w:r>
            <w:r w:rsidR="008771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ипальном задании № 1 </w:t>
            </w:r>
            <w:r w:rsidR="00C0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указано 3</w:t>
            </w:r>
            <w:r w:rsidR="008771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C0594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276</w:t>
            </w:r>
            <w:r w:rsidR="008771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исполнено 3258,5.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 - 114 чел.  х 17,5 учебных часов =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1 995 ч/часов</w:t>
            </w:r>
            <w:r w:rsidR="008771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исполнено 1977,5 ч/часов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(для детей-инвалидов и детей ОВЗ) – 7 чел. х 108 учебных часов =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756 ч/часов</w:t>
            </w:r>
            <w:r w:rsidR="008771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исполнено 756 ч/часов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«Электротехника и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-моделирование» (инженерный класс) – 15 чел х 35 учебных часов =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525 ч/часов</w:t>
            </w:r>
            <w:r w:rsidR="00877143">
              <w:rPr>
                <w:rFonts w:ascii="Times New Roman" w:hAnsi="Times New Roman"/>
                <w:b/>
                <w:sz w:val="24"/>
                <w:szCs w:val="24"/>
              </w:rPr>
              <w:t>, стало 525 ч/часов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«Электротехника и 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моделирование» (инженерный класс) -  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Занимательное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Lego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 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Легоконструирование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(для детей-инвалидов и детей ОВЗ) - </w:t>
            </w:r>
            <w:r>
              <w:rPr>
                <w:rFonts w:ascii="Times New Roman" w:hAnsi="Times New Roman"/>
                <w:sz w:val="24"/>
                <w:szCs w:val="24"/>
              </w:rPr>
              <w:t>бесплатно по сертификату учета;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Число человеко-часов по сертификатам ПФДО </w:t>
            </w:r>
            <w:r w:rsidR="00BB62BE">
              <w:rPr>
                <w:rFonts w:ascii="Times New Roman" w:hAnsi="Times New Roman"/>
                <w:b/>
                <w:sz w:val="24"/>
                <w:szCs w:val="24"/>
              </w:rPr>
              <w:t>17367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B62BE" w:rsidRPr="00BB62BE">
              <w:rPr>
                <w:rFonts w:ascii="Times New Roman" w:hAnsi="Times New Roman"/>
                <w:sz w:val="24"/>
                <w:szCs w:val="24"/>
              </w:rPr>
              <w:t>155</w:t>
            </w:r>
            <w:r w:rsidRPr="00BB62BE">
              <w:rPr>
                <w:rFonts w:ascii="Times New Roman" w:hAnsi="Times New Roman"/>
                <w:sz w:val="24"/>
                <w:szCs w:val="24"/>
              </w:rPr>
              <w:t xml:space="preserve"> – количество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108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учебных часов по дополнительным общеобразовательным общеразвивающим  программам</w:t>
            </w:r>
            <w:r w:rsidR="00BB62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=16740, 11х57=627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F967EB" w:rsidRDefault="00F967EB" w:rsidP="00BB62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общее количество 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человеко – часов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реализации программ дополнительного образования </w:t>
            </w:r>
            <w:r w:rsidRPr="00BB62B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– </w:t>
            </w:r>
            <w:r w:rsidR="00BB62BE">
              <w:rPr>
                <w:rFonts w:ascii="Times New Roman" w:hAnsi="Times New Roman"/>
                <w:b/>
                <w:i/>
                <w:sz w:val="24"/>
                <w:szCs w:val="24"/>
              </w:rPr>
              <w:t>20625,5</w:t>
            </w:r>
          </w:p>
        </w:tc>
      </w:tr>
      <w:tr w:rsidR="00F967EB" w:rsidTr="00F967E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раздел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«Реализация образовательных программ профессионального обучения»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Таблица 3.1. «Показатели, характеризующие качество муниципальной услуги»</w:t>
            </w:r>
          </w:p>
          <w:p w:rsidR="00F967EB" w:rsidRDefault="00F967EB" w:rsidP="00705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</w:t>
            </w:r>
            <w:r w:rsidR="00705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«Доля родителей (законных представителей), удовлетворённых условиями и (или) качеством предоставляемой услуги» указано 98 % </w:t>
            </w:r>
            <w:r w:rsidR="00705B6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05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(количество родителей (законных представителей) или детей, старше 14 лет, удовлетворенных качеством / общее количество родителей (законных представителей)) x 100% на основании результатов анкетирования не менее 40% родителей (законных представителей) обучающихся, получающих данную услугу;</w:t>
            </w:r>
            <w:proofErr w:type="gramEnd"/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строке «Укомплектованность кадрами (количество основных работников, совместителей)» указано 5   (4 учителя, 1 преподаватель) 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Таблица 3.2. «Показатели, характеризующие объем муниципальной услуги»: 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 – часов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программам про</w:t>
            </w:r>
            <w:r w:rsidR="00F4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фессионального обучения – 18</w:t>
            </w:r>
            <w:r w:rsidR="00E21C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  <w:r w:rsidR="00F419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031</w:t>
            </w:r>
            <w:r w:rsidR="00E21C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исполнено 17771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:rsidR="00F967EB" w:rsidRDefault="00E2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Число обучающихся указано 102</w:t>
            </w:r>
            <w:r w:rsidR="00F96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чел., из них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«Автодело» - 75 чел. (4 группы) х 190 часов = 14 250 ч/часов</w:t>
            </w:r>
          </w:p>
          <w:p w:rsidR="00F967EB" w:rsidRDefault="00E2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Мотодело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- 16 чел. (2 группы) х 130 часов = 2 080 </w:t>
            </w:r>
            <w:r w:rsidR="00F96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ч/часов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Квадроциклы</w:t>
            </w:r>
            <w:proofErr w:type="spellEnd"/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- 11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</w:t>
            </w:r>
            <w:r w:rsidR="00D847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ел. (1 группа) х 131 час = 1 441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ч/часов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размер платы (цена, тариф) за единицу услуги: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категории «В»  – 2500 руб. за полугодие х 2 = 5000 руб. /9 месяцев = 555 руб.55 коп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месяц;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водителей подкатегории «А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 – 1000 руб. за полугодие х 2 =  2000 руб./9 месяцев = 222 руб.22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Подготовка водителей внедорожных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мототранспортных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средств категории «А 1» - 1500 руб. за полугодие х 2 = 3000 руб./9 месяцев = 333 руб. 33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1111 руб. 10 коп.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течение учебного года учащиеся всех направлений могут быть отчислены (зачислены) по приказу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заявления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собственному желанию. В связи с этим количественный состав учащихся может быть изменен в меньшую или большую сторону.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человеко-часов по реализации  дополнительных общеобразовательных общеразвивающих программ с учетом сертификатов ПФДО – </w:t>
            </w:r>
            <w:r w:rsidR="00E21C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20625,5</w:t>
            </w:r>
          </w:p>
          <w:p w:rsidR="00E21C40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человеко-часов по реализации образовательных программ про</w:t>
            </w:r>
            <w:r w:rsidR="00FD6F3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фессионального обучения – </w:t>
            </w:r>
            <w:r w:rsidR="00E21C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17771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                          </w:t>
            </w:r>
          </w:p>
          <w:p w:rsidR="00E21C40" w:rsidRDefault="00E21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обучающихся 403 чел.</w:t>
            </w:r>
          </w:p>
          <w:p w:rsidR="00F967EB" w:rsidRDefault="00F9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человеко-часов – </w:t>
            </w:r>
            <w:r w:rsidR="00E21C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38396,5</w:t>
            </w:r>
          </w:p>
        </w:tc>
      </w:tr>
    </w:tbl>
    <w:p w:rsidR="00F967EB" w:rsidRDefault="00F967EB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F33" w:rsidRDefault="00FD6F33" w:rsidP="00F967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67EB" w:rsidRDefault="00F967EB" w:rsidP="00F967EB">
      <w:pPr>
        <w:rPr>
          <w:sz w:val="24"/>
          <w:szCs w:val="24"/>
        </w:rPr>
      </w:pPr>
    </w:p>
    <w:p w:rsidR="00F967EB" w:rsidRDefault="00F967EB" w:rsidP="00F967EB">
      <w:pPr>
        <w:rPr>
          <w:sz w:val="24"/>
          <w:szCs w:val="24"/>
        </w:rPr>
      </w:pPr>
    </w:p>
    <w:p w:rsidR="0077547C" w:rsidRDefault="0077547C" w:rsidP="00F967EB">
      <w:pPr>
        <w:rPr>
          <w:sz w:val="24"/>
          <w:szCs w:val="24"/>
        </w:rPr>
      </w:pPr>
    </w:p>
    <w:p w:rsidR="0077547C" w:rsidRDefault="0077547C" w:rsidP="00F967EB">
      <w:pPr>
        <w:rPr>
          <w:sz w:val="24"/>
          <w:szCs w:val="24"/>
        </w:rPr>
      </w:pPr>
    </w:p>
    <w:p w:rsidR="0077547C" w:rsidRDefault="0077547C" w:rsidP="00F967EB">
      <w:pPr>
        <w:rPr>
          <w:sz w:val="24"/>
          <w:szCs w:val="24"/>
        </w:rPr>
      </w:pPr>
    </w:p>
    <w:p w:rsidR="00F967EB" w:rsidRDefault="00F967EB" w:rsidP="00F967EB">
      <w:pPr>
        <w:rPr>
          <w:sz w:val="24"/>
          <w:szCs w:val="24"/>
        </w:rPr>
      </w:pPr>
    </w:p>
    <w:p w:rsidR="00137372" w:rsidRPr="0077547C" w:rsidRDefault="00F967E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Исполнитель Темченко Валентина Геннадьевна</w:t>
      </w:r>
      <w:bookmarkStart w:id="0" w:name="_GoBack"/>
      <w:bookmarkEnd w:id="0"/>
    </w:p>
    <w:sectPr w:rsidR="00137372" w:rsidRPr="0077547C" w:rsidSect="00F967E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11379"/>
    <w:multiLevelType w:val="hybridMultilevel"/>
    <w:tmpl w:val="DBEEDB5C"/>
    <w:lvl w:ilvl="0" w:tplc="62C232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7EB"/>
    <w:rsid w:val="00094861"/>
    <w:rsid w:val="000C1DDF"/>
    <w:rsid w:val="00137372"/>
    <w:rsid w:val="00180973"/>
    <w:rsid w:val="001942C8"/>
    <w:rsid w:val="001A17EB"/>
    <w:rsid w:val="00265AFE"/>
    <w:rsid w:val="00326A35"/>
    <w:rsid w:val="00347B0B"/>
    <w:rsid w:val="005070EF"/>
    <w:rsid w:val="00705B6D"/>
    <w:rsid w:val="0077547C"/>
    <w:rsid w:val="007E1A33"/>
    <w:rsid w:val="00847E4E"/>
    <w:rsid w:val="00877143"/>
    <w:rsid w:val="00931A31"/>
    <w:rsid w:val="00A144F7"/>
    <w:rsid w:val="00A253A3"/>
    <w:rsid w:val="00A75C1B"/>
    <w:rsid w:val="00A85ADB"/>
    <w:rsid w:val="00BB62BE"/>
    <w:rsid w:val="00C05941"/>
    <w:rsid w:val="00D84734"/>
    <w:rsid w:val="00E21C40"/>
    <w:rsid w:val="00F419E5"/>
    <w:rsid w:val="00F967EB"/>
    <w:rsid w:val="00FD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6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0.253.4.49/document?id=46646508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5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УПЦ</dc:creator>
  <cp:lastModifiedBy>Metodist-1</cp:lastModifiedBy>
  <cp:revision>5</cp:revision>
  <dcterms:created xsi:type="dcterms:W3CDTF">2022-01-14T05:51:00Z</dcterms:created>
  <dcterms:modified xsi:type="dcterms:W3CDTF">2022-04-04T11:29:00Z</dcterms:modified>
</cp:coreProperties>
</file>